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</w:p>
    <w:p w:rsidR="00CD299A" w:rsidRPr="00E8284B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МУНИЦИПАЛЬНОЕ АВТОНОМНОЕ ОБЩЕОБРАЗОВАТЕЛЬНОЕ УЧРЕЖДЕНИЕ</w:t>
      </w:r>
    </w:p>
    <w:p w:rsidR="00CD299A" w:rsidRPr="00E8284B" w:rsidRDefault="00CD299A" w:rsidP="00CD299A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CD299A" w:rsidRPr="00E8284B" w:rsidRDefault="00CD299A" w:rsidP="00CD299A">
      <w:pPr>
        <w:pBdr>
          <w:bottom w:val="single" w:sz="12" w:space="1" w:color="auto"/>
        </w:pBdr>
        <w:suppressAutoHyphens w:val="0"/>
        <w:spacing w:line="240" w:lineRule="auto"/>
        <w:ind w:firstLine="0"/>
        <w:jc w:val="center"/>
        <w:rPr>
          <w:rFonts w:eastAsia="Times New Roman"/>
          <w:sz w:val="20"/>
          <w:szCs w:val="20"/>
          <w:lang w:bidi="en-US"/>
        </w:rPr>
      </w:pPr>
      <w:r w:rsidRPr="00E8284B">
        <w:rPr>
          <w:rFonts w:eastAsia="Times New Roman"/>
          <w:sz w:val="20"/>
          <w:szCs w:val="20"/>
          <w:lang w:bidi="en-US"/>
        </w:rPr>
        <w:t>ТОМСКОГО РАЙОНА</w:t>
      </w:r>
    </w:p>
    <w:p w:rsidR="00CD299A" w:rsidRDefault="00CD299A" w:rsidP="00CD299A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CD299A" w:rsidRPr="00E8284B" w:rsidRDefault="00CD299A" w:rsidP="00CD299A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p w:rsidR="00CD299A" w:rsidRPr="00E8284B" w:rsidRDefault="00CD299A" w:rsidP="00CD299A">
      <w:pPr>
        <w:widowControl w:val="0"/>
        <w:suppressAutoHyphens w:val="0"/>
        <w:spacing w:before="6" w:after="1" w:line="240" w:lineRule="auto"/>
        <w:ind w:firstLine="0"/>
        <w:jc w:val="left"/>
        <w:rPr>
          <w:rFonts w:eastAsia="Times New Roman"/>
          <w:b/>
          <w:sz w:val="24"/>
          <w:szCs w:val="24"/>
        </w:rPr>
      </w:pPr>
    </w:p>
    <w:tbl>
      <w:tblPr>
        <w:tblW w:w="0" w:type="auto"/>
        <w:tblInd w:w="974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0"/>
        <w:gridCol w:w="4427"/>
      </w:tblGrid>
      <w:tr w:rsidR="00CD299A" w:rsidRPr="00E8284B" w:rsidTr="00651452">
        <w:trPr>
          <w:trHeight w:hRule="exact" w:val="1591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99A" w:rsidRPr="00E8284B" w:rsidRDefault="00CD299A" w:rsidP="00651452">
            <w:pPr>
              <w:widowControl w:val="0"/>
              <w:suppressAutoHyphens w:val="0"/>
              <w:spacing w:line="286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ПРИНЯТА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6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Протокол  </w:t>
            </w:r>
            <w:r w:rsidRPr="00E8284B">
              <w:rPr>
                <w:rFonts w:eastAsia="Times New Roman"/>
                <w:spacing w:val="-3"/>
                <w:sz w:val="24"/>
                <w:szCs w:val="24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CD299A" w:rsidRPr="00E8284B" w:rsidRDefault="00CD299A" w:rsidP="00651452">
            <w:pPr>
              <w:widowControl w:val="0"/>
              <w:suppressAutoHyphens w:val="0"/>
              <w:spacing w:line="286" w:lineRule="exact"/>
              <w:ind w:left="63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УТВЕРЖДЕНА</w:t>
            </w:r>
          </w:p>
          <w:p w:rsidR="00CD299A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CD299A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Директор______________________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Н.А. Вавилина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before="2" w:line="322" w:lineRule="exact"/>
              <w:ind w:left="644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CD299A" w:rsidRPr="00E8284B" w:rsidTr="00651452">
        <w:trPr>
          <w:trHeight w:hRule="exact" w:val="1132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299A" w:rsidRPr="00E8284B" w:rsidRDefault="00CD299A" w:rsidP="00651452">
            <w:pPr>
              <w:widowControl w:val="0"/>
              <w:suppressAutoHyphens w:val="0"/>
              <w:spacing w:line="307" w:lineRule="exact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z w:val="24"/>
                <w:szCs w:val="24"/>
              </w:rPr>
              <w:t>СОГЛАСОВАНА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414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E8284B">
              <w:rPr>
                <w:rFonts w:eastAsia="Times New Roman"/>
                <w:spacing w:val="-7"/>
                <w:sz w:val="24"/>
                <w:szCs w:val="24"/>
              </w:rPr>
              <w:t xml:space="preserve">с Управляющим </w:t>
            </w:r>
            <w:r w:rsidRPr="00E8284B">
              <w:rPr>
                <w:rFonts w:eastAsia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«___»______2023 №____</w:t>
            </w:r>
          </w:p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left="200" w:right="773"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CD299A" w:rsidRPr="00E8284B" w:rsidRDefault="00CD299A" w:rsidP="00651452">
            <w:pPr>
              <w:widowControl w:val="0"/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D299A" w:rsidRPr="00533E84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CD299A" w:rsidRPr="00533E84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CD299A" w:rsidRPr="00533E84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Cs w:val="20"/>
          <w:lang w:eastAsia="ru-RU"/>
        </w:rPr>
      </w:pPr>
    </w:p>
    <w:p w:rsidR="00CD299A" w:rsidRPr="00FD5F0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Рабочая программа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>среднего общего образования</w:t>
      </w:r>
    </w:p>
    <w:p w:rsidR="00CD299A" w:rsidRPr="00FD5F0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по  русскому языку</w:t>
      </w:r>
    </w:p>
    <w:p w:rsidR="00CD299A" w:rsidRPr="00FD5F0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</w:t>
      </w:r>
      <w:r w:rsidR="008E63E5">
        <w:rPr>
          <w:rFonts w:eastAsia="Times New Roman"/>
          <w:b/>
          <w:sz w:val="24"/>
          <w:szCs w:val="24"/>
          <w:lang w:eastAsia="ru-RU"/>
        </w:rPr>
        <w:t>1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FD5F03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CD299A" w:rsidRPr="00FD5F0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FD5F03">
        <w:rPr>
          <w:rFonts w:eastAsia="Times New Roman"/>
          <w:b/>
          <w:sz w:val="24"/>
          <w:szCs w:val="24"/>
          <w:lang w:eastAsia="ru-RU"/>
        </w:rPr>
        <w:t>на 2023-2024  учебный год</w:t>
      </w:r>
    </w:p>
    <w:p w:rsidR="00CD299A" w:rsidRPr="00FD5F03" w:rsidRDefault="00CD299A" w:rsidP="00CD299A">
      <w:pPr>
        <w:widowControl w:val="0"/>
        <w:suppressAutoHyphens w:val="0"/>
        <w:spacing w:line="240" w:lineRule="auto"/>
        <w:ind w:left="467" w:right="278" w:firstLine="5"/>
        <w:jc w:val="center"/>
        <w:rPr>
          <w:rFonts w:eastAsia="Times New Roman"/>
          <w:sz w:val="24"/>
          <w:szCs w:val="24"/>
        </w:rPr>
      </w:pPr>
      <w:r w:rsidRPr="00FD5F03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FD5F03">
        <w:rPr>
          <w:rFonts w:eastAsia="Times New Roman"/>
          <w:bCs/>
          <w:sz w:val="24"/>
          <w:szCs w:val="24"/>
          <w:lang w:eastAsia="ru-RU"/>
        </w:rPr>
        <w:t>17 мая 2012 г. № 413</w:t>
      </w:r>
      <w:r w:rsidRPr="00FD5F03">
        <w:rPr>
          <w:rFonts w:eastAsia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</w:p>
    <w:p w:rsidR="00CD299A" w:rsidRPr="00FD5F03" w:rsidRDefault="00CD299A" w:rsidP="00CD299A">
      <w:pPr>
        <w:shd w:val="clear" w:color="auto" w:fill="FFFFFF"/>
        <w:suppressAutoHyphens w:val="0"/>
        <w:spacing w:after="255" w:line="300" w:lineRule="atLeast"/>
        <w:ind w:firstLine="0"/>
        <w:jc w:val="center"/>
        <w:outlineLvl w:val="1"/>
        <w:rPr>
          <w:rFonts w:eastAsia="Times New Roman"/>
          <w:sz w:val="24"/>
          <w:szCs w:val="24"/>
        </w:rPr>
      </w:pPr>
      <w:r w:rsidRPr="00FD5F03">
        <w:rPr>
          <w:rFonts w:eastAsia="Times New Roman"/>
          <w:bCs/>
          <w:sz w:val="24"/>
          <w:szCs w:val="24"/>
          <w:lang w:eastAsia="ru-RU"/>
        </w:rPr>
        <w:t xml:space="preserve">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413", </w:t>
      </w:r>
      <w:r w:rsidRPr="00FD5F03">
        <w:rPr>
          <w:sz w:val="24"/>
          <w:szCs w:val="24"/>
        </w:rPr>
        <w:t xml:space="preserve">приказа </w:t>
      </w:r>
      <w:proofErr w:type="spellStart"/>
      <w:r w:rsidRPr="00FD5F03">
        <w:rPr>
          <w:sz w:val="24"/>
          <w:szCs w:val="24"/>
        </w:rPr>
        <w:t>Минпросвещения</w:t>
      </w:r>
      <w:proofErr w:type="spellEnd"/>
      <w:r w:rsidRPr="00FD5F03">
        <w:rPr>
          <w:sz w:val="24"/>
          <w:szCs w:val="24"/>
        </w:rPr>
        <w:t xml:space="preserve"> России от 23.11.2022 N 1014 "Об утверждении федеральной образовательной программы среднего общего образования", </w:t>
      </w:r>
      <w:r w:rsidRPr="00FD5F03">
        <w:rPr>
          <w:rFonts w:eastAsia="Times New Roman"/>
          <w:sz w:val="24"/>
          <w:szCs w:val="24"/>
        </w:rPr>
        <w:t>Уставом МАОУ «Итатская СОШ» Томского района)</w:t>
      </w:r>
    </w:p>
    <w:p w:rsidR="00CD299A" w:rsidRPr="00FD5F03" w:rsidRDefault="00CD299A" w:rsidP="00CD299A">
      <w:pPr>
        <w:widowControl w:val="0"/>
        <w:suppressAutoHyphens w:val="0"/>
        <w:spacing w:line="240" w:lineRule="auto"/>
        <w:ind w:firstLine="0"/>
        <w:jc w:val="left"/>
        <w:rPr>
          <w:rFonts w:eastAsia="Times New Roman"/>
          <w:sz w:val="24"/>
          <w:szCs w:val="24"/>
        </w:rPr>
      </w:pPr>
    </w:p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CD299A" w:rsidRPr="00FD5F0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CD299A" w:rsidRPr="004862CD" w:rsidRDefault="00CD299A" w:rsidP="004862CD">
      <w:pPr>
        <w:suppressAutoHyphens w:val="0"/>
        <w:spacing w:line="240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4862CD">
        <w:rPr>
          <w:rFonts w:eastAsia="Times New Roman"/>
          <w:b/>
          <w:sz w:val="24"/>
          <w:szCs w:val="24"/>
          <w:lang w:eastAsia="ru-RU"/>
        </w:rPr>
        <w:t xml:space="preserve">учителя  </w:t>
      </w:r>
      <w:r w:rsidR="000E7F75" w:rsidRPr="004862CD">
        <w:rPr>
          <w:rFonts w:eastAsia="Times New Roman"/>
          <w:b/>
          <w:sz w:val="24"/>
          <w:szCs w:val="24"/>
          <w:lang w:eastAsia="ru-RU"/>
        </w:rPr>
        <w:t>Ильиной Натальи Павловны</w:t>
      </w: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50F73">
        <w:rPr>
          <w:rFonts w:eastAsia="Times New Roman"/>
          <w:sz w:val="24"/>
          <w:szCs w:val="24"/>
          <w:lang w:eastAsia="ru-RU"/>
        </w:rPr>
        <w:t>с. Томское</w:t>
      </w:r>
    </w:p>
    <w:p w:rsidR="00CD299A" w:rsidRPr="00650F73" w:rsidRDefault="00CD299A" w:rsidP="00CD299A">
      <w:pPr>
        <w:suppressAutoHyphens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CD299A" w:rsidRDefault="00CD299A" w:rsidP="00CD299A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650F73">
        <w:rPr>
          <w:rFonts w:eastAsia="Times New Roman"/>
          <w:sz w:val="24"/>
          <w:szCs w:val="24"/>
          <w:lang w:eastAsia="ru-RU"/>
        </w:rPr>
        <w:t>2023г.</w:t>
      </w:r>
    </w:p>
    <w:p w:rsidR="000367CB" w:rsidRPr="000367CB" w:rsidRDefault="000367CB" w:rsidP="000367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D299A" w:rsidRPr="000367CB" w:rsidRDefault="000367CB" w:rsidP="000367C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67CB">
        <w:rPr>
          <w:rFonts w:ascii="Times New Roman" w:hAnsi="Times New Roman" w:cs="Times New Roman"/>
          <w:i/>
          <w:sz w:val="24"/>
          <w:szCs w:val="24"/>
        </w:rPr>
        <w:t>Общая характеристика учебного предмета «Русский язык»</w:t>
      </w:r>
    </w:p>
    <w:p w:rsidR="00CD299A" w:rsidRPr="000367CB" w:rsidRDefault="00CD299A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CD299A" w:rsidRPr="000367CB" w:rsidRDefault="00CD299A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D299A" w:rsidRPr="000367CB" w:rsidRDefault="00CD299A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CD299A" w:rsidRPr="000367CB" w:rsidRDefault="00CD299A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367CB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0367CB">
        <w:rPr>
          <w:rFonts w:ascii="Times New Roman" w:hAnsi="Times New Roman" w:cs="Times New Roman"/>
          <w:sz w:val="24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CD299A" w:rsidRPr="000367CB" w:rsidRDefault="00CD299A" w:rsidP="000367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D299A" w:rsidRPr="000367CB" w:rsidRDefault="000367CB" w:rsidP="000367C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67CB">
        <w:rPr>
          <w:rFonts w:ascii="Times New Roman" w:hAnsi="Times New Roman" w:cs="Times New Roman"/>
          <w:i/>
          <w:sz w:val="24"/>
          <w:szCs w:val="24"/>
        </w:rPr>
        <w:t>Цели изучения учебного предмета «Русский язык»</w:t>
      </w:r>
    </w:p>
    <w:p w:rsidR="00CD299A" w:rsidRPr="000367CB" w:rsidRDefault="00CD299A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367CB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0367CB">
        <w:rPr>
          <w:rFonts w:ascii="Times New Roman" w:hAnsi="Times New Roman" w:cs="Times New Roman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D299A" w:rsidRPr="000367CB" w:rsidRDefault="00CD299A" w:rsidP="000367C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67CB">
        <w:rPr>
          <w:rFonts w:ascii="Times New Roman" w:hAnsi="Times New Roman" w:cs="Times New Roman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CD299A" w:rsidRPr="008D2F23" w:rsidRDefault="00CD299A" w:rsidP="00CD299A">
      <w:pPr>
        <w:suppressAutoHyphens w:val="0"/>
        <w:spacing w:line="264" w:lineRule="auto"/>
        <w:ind w:left="120" w:firstLine="0"/>
        <w:rPr>
          <w:rFonts w:asciiTheme="minorHAnsi" w:eastAsiaTheme="minorHAnsi" w:hAnsiTheme="minorHAnsi" w:cstheme="minorBidi"/>
          <w:sz w:val="24"/>
          <w:szCs w:val="24"/>
        </w:rPr>
      </w:pPr>
    </w:p>
    <w:p w:rsidR="00CD299A" w:rsidRPr="008D2F23" w:rsidRDefault="000367CB" w:rsidP="00CD299A">
      <w:pPr>
        <w:suppressAutoHyphens w:val="0"/>
        <w:spacing w:line="264" w:lineRule="auto"/>
        <w:ind w:left="120" w:firstLine="0"/>
        <w:rPr>
          <w:rFonts w:asciiTheme="minorHAnsi" w:eastAsiaTheme="minorHAnsi" w:hAnsiTheme="minorHAnsi" w:cstheme="minorBidi"/>
          <w:i/>
          <w:sz w:val="24"/>
          <w:szCs w:val="24"/>
        </w:rPr>
      </w:pPr>
      <w:r w:rsidRPr="008D2F23">
        <w:rPr>
          <w:rFonts w:eastAsiaTheme="minorHAnsi" w:cstheme="minorBidi"/>
          <w:i/>
          <w:color w:val="000000"/>
          <w:sz w:val="24"/>
          <w:szCs w:val="24"/>
        </w:rPr>
        <w:t>Место учебного предмета в учебном плане</w:t>
      </w:r>
    </w:p>
    <w:p w:rsidR="00CD299A" w:rsidRPr="008D2F23" w:rsidRDefault="000367CB" w:rsidP="000367CB">
      <w:pPr>
        <w:suppressAutoHyphens w:val="0"/>
        <w:spacing w:line="264" w:lineRule="auto"/>
        <w:ind w:left="120" w:firstLine="588"/>
        <w:rPr>
          <w:rFonts w:eastAsia="Times New Roman"/>
          <w:sz w:val="24"/>
          <w:szCs w:val="24"/>
        </w:rPr>
      </w:pPr>
      <w:r w:rsidRPr="008D2F23">
        <w:rPr>
          <w:rFonts w:eastAsia="Times New Roman"/>
          <w:sz w:val="24"/>
          <w:szCs w:val="24"/>
        </w:rPr>
        <w:t>Учебным планом школы на изучение русского языка в 1</w:t>
      </w:r>
      <w:r w:rsidR="008E63E5" w:rsidRPr="008D2F23">
        <w:rPr>
          <w:rFonts w:eastAsia="Times New Roman"/>
          <w:sz w:val="24"/>
          <w:szCs w:val="24"/>
        </w:rPr>
        <w:t>1</w:t>
      </w:r>
      <w:r w:rsidRPr="008D2F23">
        <w:rPr>
          <w:rFonts w:eastAsia="Times New Roman"/>
          <w:sz w:val="24"/>
          <w:szCs w:val="24"/>
        </w:rPr>
        <w:t xml:space="preserve"> классе отводится 102 часа (3 часа в неделю).</w:t>
      </w:r>
    </w:p>
    <w:p w:rsidR="000367CB" w:rsidRPr="008D2F23" w:rsidRDefault="000367CB" w:rsidP="000367CB">
      <w:pPr>
        <w:suppressAutoHyphens w:val="0"/>
        <w:spacing w:line="264" w:lineRule="auto"/>
        <w:ind w:left="120" w:firstLine="588"/>
        <w:rPr>
          <w:rFonts w:eastAsia="Times New Roman"/>
          <w:sz w:val="24"/>
          <w:szCs w:val="24"/>
        </w:rPr>
      </w:pPr>
    </w:p>
    <w:p w:rsidR="000367CB" w:rsidRPr="008D2F23" w:rsidRDefault="000367CB" w:rsidP="000367CB">
      <w:pPr>
        <w:pStyle w:val="a3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2F23">
        <w:rPr>
          <w:rFonts w:ascii="Times New Roman" w:eastAsia="Times New Roman" w:hAnsi="Times New Roman" w:cs="Times New Roman"/>
          <w:i/>
          <w:sz w:val="24"/>
          <w:szCs w:val="24"/>
        </w:rPr>
        <w:t xml:space="preserve">УМК учебного предмета для педагога: </w:t>
      </w:r>
    </w:p>
    <w:p w:rsidR="000367CB" w:rsidRPr="008D2F23" w:rsidRDefault="004A0997" w:rsidP="000367CB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D2F23">
        <w:rPr>
          <w:rFonts w:ascii="Times New Roman" w:eastAsia="Times New Roman" w:hAnsi="Times New Roman" w:cs="Times New Roman"/>
          <w:sz w:val="24"/>
          <w:szCs w:val="24"/>
        </w:rPr>
        <w:t>Бугрова Л.В. Русский язык. 1</w:t>
      </w:r>
      <w:r w:rsidR="008E63E5" w:rsidRPr="008D2F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 класс: базовый и углубленный уровни. Методическое пособие</w:t>
      </w:r>
      <w:r w:rsidR="008E63E5" w:rsidRPr="008D2F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proofErr w:type="gramStart"/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УМК </w:t>
      </w:r>
      <w:proofErr w:type="spellStart"/>
      <w:r w:rsidRPr="008D2F23">
        <w:rPr>
          <w:rFonts w:ascii="Times New Roman" w:eastAsia="Times New Roman" w:hAnsi="Times New Roman" w:cs="Times New Roman"/>
          <w:sz w:val="24"/>
          <w:szCs w:val="24"/>
        </w:rPr>
        <w:t>И.</w:t>
      </w:r>
      <w:proofErr w:type="gramEnd"/>
      <w:r w:rsidRPr="008D2F23">
        <w:rPr>
          <w:rFonts w:ascii="Times New Roman" w:eastAsia="Times New Roman" w:hAnsi="Times New Roman" w:cs="Times New Roman"/>
          <w:sz w:val="24"/>
          <w:szCs w:val="24"/>
        </w:rPr>
        <w:t>В.Гусаро</w:t>
      </w:r>
      <w:r w:rsidR="008E63E5" w:rsidRPr="008D2F2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D2F23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spellEnd"/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 / Л.В. Бугрова. – М.: </w:t>
      </w:r>
      <w:proofErr w:type="spellStart"/>
      <w:r w:rsidRPr="008D2F23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8D2F23">
        <w:rPr>
          <w:rFonts w:ascii="Times New Roman" w:eastAsia="Times New Roman" w:hAnsi="Times New Roman" w:cs="Times New Roman"/>
          <w:sz w:val="24"/>
          <w:szCs w:val="24"/>
        </w:rPr>
        <w:t>-Граф, корпорация «Российский учебник», 2019.</w:t>
      </w:r>
    </w:p>
    <w:p w:rsidR="000367CB" w:rsidRPr="008D2F23" w:rsidRDefault="000367CB" w:rsidP="000367CB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F23">
        <w:rPr>
          <w:rFonts w:ascii="Times New Roman" w:eastAsia="Times New Roman" w:hAnsi="Times New Roman" w:cs="Times New Roman"/>
          <w:i/>
          <w:sz w:val="24"/>
          <w:szCs w:val="24"/>
        </w:rPr>
        <w:t xml:space="preserve">УМК учебного предмета для </w:t>
      </w:r>
      <w:proofErr w:type="gramStart"/>
      <w:r w:rsidRPr="008D2F23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367CB" w:rsidRPr="008D2F23" w:rsidRDefault="000367CB" w:rsidP="00A830D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="00A830DB" w:rsidRPr="008D2F23">
        <w:rPr>
          <w:rFonts w:ascii="Times New Roman" w:eastAsia="Times New Roman" w:hAnsi="Times New Roman" w:cs="Times New Roman"/>
          <w:sz w:val="24"/>
          <w:szCs w:val="24"/>
        </w:rPr>
        <w:t>Гусарова</w:t>
      </w:r>
      <w:proofErr w:type="spellEnd"/>
      <w:r w:rsidR="00A830DB" w:rsidRPr="008D2F23">
        <w:rPr>
          <w:rFonts w:ascii="Times New Roman" w:eastAsia="Times New Roman" w:hAnsi="Times New Roman" w:cs="Times New Roman"/>
          <w:sz w:val="24"/>
          <w:szCs w:val="24"/>
        </w:rPr>
        <w:t xml:space="preserve"> И.В. Русский язык. Базовый и углубленный уровни. 1</w:t>
      </w:r>
      <w:r w:rsidR="008E63E5" w:rsidRPr="008D2F2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830DB" w:rsidRPr="008D2F23">
        <w:rPr>
          <w:rFonts w:ascii="Times New Roman" w:eastAsia="Times New Roman" w:hAnsi="Times New Roman" w:cs="Times New Roman"/>
          <w:sz w:val="24"/>
          <w:szCs w:val="24"/>
        </w:rPr>
        <w:t xml:space="preserve"> класс. Учебник. – М.: </w:t>
      </w:r>
      <w:proofErr w:type="spellStart"/>
      <w:r w:rsidR="00A830DB" w:rsidRPr="008D2F23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="00A830DB" w:rsidRPr="008D2F23">
        <w:rPr>
          <w:rFonts w:ascii="Times New Roman" w:eastAsia="Times New Roman" w:hAnsi="Times New Roman" w:cs="Times New Roman"/>
          <w:sz w:val="24"/>
          <w:szCs w:val="24"/>
        </w:rPr>
        <w:t>-Граф, корпорация «Российский учебник», 2019.</w:t>
      </w:r>
    </w:p>
    <w:p w:rsidR="00A830DB" w:rsidRPr="008D2F23" w:rsidRDefault="00A830DB" w:rsidP="00A830D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8D2F23">
        <w:rPr>
          <w:rFonts w:ascii="Times New Roman" w:eastAsia="Times New Roman" w:hAnsi="Times New Roman" w:cs="Times New Roman"/>
          <w:sz w:val="24"/>
          <w:szCs w:val="24"/>
        </w:rPr>
        <w:t>Гусарова</w:t>
      </w:r>
      <w:proofErr w:type="spellEnd"/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 И.В., Иванов С.Л. Русский язык. 1</w:t>
      </w:r>
      <w:r w:rsidR="008E63E5" w:rsidRPr="008D2F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D2F23">
        <w:rPr>
          <w:rFonts w:ascii="Times New Roman" w:eastAsia="Times New Roman" w:hAnsi="Times New Roman" w:cs="Times New Roman"/>
          <w:sz w:val="24"/>
          <w:szCs w:val="24"/>
        </w:rPr>
        <w:t xml:space="preserve"> класс. Рабочая тетрадь в 2-х частях. – М.: </w:t>
      </w:r>
      <w:proofErr w:type="spellStart"/>
      <w:r w:rsidRPr="008D2F23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8D2F23">
        <w:rPr>
          <w:rFonts w:ascii="Times New Roman" w:eastAsia="Times New Roman" w:hAnsi="Times New Roman" w:cs="Times New Roman"/>
          <w:sz w:val="24"/>
          <w:szCs w:val="24"/>
        </w:rPr>
        <w:t>-Граф, корпорация «Российский учебник», 2018.</w:t>
      </w:r>
    </w:p>
    <w:p w:rsidR="000367CB" w:rsidRPr="004B23B5" w:rsidRDefault="000367CB" w:rsidP="000367CB">
      <w:pPr>
        <w:pStyle w:val="a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67CB" w:rsidRPr="00B73B40" w:rsidRDefault="000367CB" w:rsidP="000367CB">
      <w:pPr>
        <w:pStyle w:val="a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3B40">
        <w:rPr>
          <w:rFonts w:ascii="Times New Roman" w:eastAsia="Times New Roman" w:hAnsi="Times New Roman" w:cs="Times New Roman"/>
          <w:i/>
          <w:sz w:val="24"/>
          <w:szCs w:val="24"/>
        </w:rPr>
        <w:t>Формы учёта рабочей программы воспитания</w:t>
      </w:r>
    </w:p>
    <w:p w:rsidR="000367CB" w:rsidRPr="00B73B40" w:rsidRDefault="000367CB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>Воспитательные возможности урока заключены не только в содержании, но и в способах, формах деятельности учителя и обучающихся на уроке. Формы обучения (работа в коллективе сверстников) включают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</w:t>
      </w:r>
      <w:r>
        <w:rPr>
          <w:rFonts w:ascii="Times New Roman" w:hAnsi="Times New Roman" w:cs="Times New Roman"/>
          <w:sz w:val="24"/>
          <w:szCs w:val="24"/>
        </w:rPr>
        <w:t xml:space="preserve">рок-размышление, </w:t>
      </w:r>
      <w:r w:rsidRPr="00B73B40">
        <w:rPr>
          <w:rFonts w:ascii="Times New Roman" w:hAnsi="Times New Roman" w:cs="Times New Roman"/>
          <w:sz w:val="24"/>
          <w:szCs w:val="24"/>
        </w:rPr>
        <w:t>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0367CB" w:rsidRPr="00B73B40" w:rsidRDefault="000367CB" w:rsidP="000367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 xml:space="preserve">Примерами отдельных форм, видов, приемов деятельности, позволяющих реализовать </w:t>
      </w:r>
      <w:r w:rsidRPr="00B73B40">
        <w:rPr>
          <w:rFonts w:ascii="Times New Roman" w:hAnsi="Times New Roman" w:cs="Times New Roman"/>
          <w:w w:val="0"/>
          <w:sz w:val="24"/>
          <w:szCs w:val="24"/>
        </w:rPr>
        <w:t>возможности урока являются: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демонстрация учителем образцов и норм поведенческой, коммуникативной культуры в различных ситуациях;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этическая интерпретация художественных, научных, публицистических текстов;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0367CB" w:rsidRPr="00B73B40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0367CB" w:rsidRDefault="000367CB" w:rsidP="000367C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A6472" w:rsidRDefault="00BA6472" w:rsidP="00BA6472">
      <w:pPr>
        <w:suppressAutoHyphens w:val="0"/>
        <w:spacing w:line="264" w:lineRule="auto"/>
        <w:ind w:firstLine="0"/>
        <w:rPr>
          <w:rFonts w:eastAsia="Bookman Old Style"/>
          <w:w w:val="0"/>
          <w:sz w:val="24"/>
          <w:szCs w:val="24"/>
        </w:rPr>
      </w:pPr>
    </w:p>
    <w:p w:rsidR="005F53E8" w:rsidRDefault="005F53E8" w:rsidP="005F53E8">
      <w:pPr>
        <w:spacing w:line="240" w:lineRule="auto"/>
        <w:ind w:left="1620"/>
        <w:jc w:val="center"/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</w:pPr>
      <w:r w:rsidRPr="005E708A"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Содержание рабочей программы</w:t>
      </w:r>
    </w:p>
    <w:p w:rsidR="005F53E8" w:rsidRPr="00FD15EE" w:rsidRDefault="005F53E8" w:rsidP="005F53E8">
      <w:pPr>
        <w:spacing w:after="120" w:line="240" w:lineRule="auto"/>
        <w:rPr>
          <w:sz w:val="24"/>
          <w:szCs w:val="24"/>
        </w:rPr>
      </w:pPr>
      <w:r w:rsidRPr="00FD15EE">
        <w:rPr>
          <w:b/>
          <w:sz w:val="24"/>
          <w:szCs w:val="24"/>
        </w:rPr>
        <w:t>Язык. Общие сведения о языке. Основные разделы науки о языке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Язык как система. </w:t>
      </w:r>
      <w:r w:rsidRPr="00FD15EE">
        <w:rPr>
          <w:i/>
          <w:color w:val="000000"/>
          <w:sz w:val="24"/>
          <w:szCs w:val="24"/>
        </w:rPr>
        <w:t>Основные уровни языка.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>Взаимосвязь различных единиц и уровней языка.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FD15EE">
        <w:rPr>
          <w:i/>
          <w:iCs/>
          <w:color w:val="000000"/>
          <w:sz w:val="24"/>
          <w:szCs w:val="24"/>
        </w:rPr>
        <w:t>Проблемы экологии языка.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i/>
          <w:iCs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5F53E8" w:rsidRPr="00FD15EE" w:rsidRDefault="005F53E8" w:rsidP="005F53E8">
      <w:pPr>
        <w:spacing w:after="120" w:line="240" w:lineRule="auto"/>
        <w:rPr>
          <w:sz w:val="24"/>
          <w:szCs w:val="24"/>
        </w:rPr>
      </w:pPr>
      <w:r w:rsidRPr="00FD15EE">
        <w:rPr>
          <w:b/>
          <w:sz w:val="24"/>
          <w:szCs w:val="24"/>
        </w:rPr>
        <w:t>Речь. Речевое общение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FD15EE">
        <w:rPr>
          <w:sz w:val="24"/>
          <w:szCs w:val="24"/>
        </w:rPr>
        <w:t>аудирование</w:t>
      </w:r>
      <w:proofErr w:type="spellEnd"/>
      <w:r w:rsidRPr="00FD15EE">
        <w:rPr>
          <w:sz w:val="24"/>
          <w:szCs w:val="24"/>
        </w:rPr>
        <w:t>, говорение, письмо.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sz w:val="24"/>
          <w:szCs w:val="24"/>
        </w:rPr>
        <w:t xml:space="preserve">Монологическая и диалогическая речь. Развитие навыков монологической </w:t>
      </w:r>
      <w:r w:rsidRPr="00FD15EE">
        <w:rPr>
          <w:i/>
          <w:sz w:val="24"/>
          <w:szCs w:val="24"/>
        </w:rPr>
        <w:t>и диалогической речи.</w:t>
      </w:r>
      <w:r w:rsidRPr="00FD15EE">
        <w:rPr>
          <w:sz w:val="24"/>
          <w:szCs w:val="24"/>
        </w:rPr>
        <w:t xml:space="preserve">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proofErr w:type="gramStart"/>
      <w:r w:rsidRPr="00FD15EE">
        <w:rPr>
          <w:color w:val="000000"/>
          <w:sz w:val="24"/>
          <w:szCs w:val="24"/>
        </w:rPr>
        <w:t xml:space="preserve">Основные жанры научного (доклад, аннотация, </w:t>
      </w:r>
      <w:r w:rsidRPr="00FD15EE">
        <w:rPr>
          <w:i/>
          <w:iCs/>
          <w:color w:val="000000"/>
          <w:sz w:val="24"/>
          <w:szCs w:val="24"/>
        </w:rPr>
        <w:t>статья,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Cs/>
          <w:color w:val="000000"/>
          <w:sz w:val="24"/>
          <w:szCs w:val="24"/>
        </w:rPr>
        <w:t>тезисы,</w:t>
      </w:r>
      <w:r w:rsidRPr="00FD15EE">
        <w:rPr>
          <w:i/>
          <w:iCs/>
          <w:color w:val="000000"/>
          <w:sz w:val="24"/>
          <w:szCs w:val="24"/>
        </w:rPr>
        <w:t xml:space="preserve"> </w:t>
      </w:r>
      <w:r w:rsidRPr="00FD15EE">
        <w:rPr>
          <w:iCs/>
          <w:color w:val="000000"/>
          <w:sz w:val="24"/>
          <w:szCs w:val="24"/>
        </w:rPr>
        <w:t>конспект</w:t>
      </w:r>
      <w:r w:rsidRPr="00FD15EE">
        <w:rPr>
          <w:color w:val="000000"/>
          <w:sz w:val="24"/>
          <w:szCs w:val="24"/>
        </w:rPr>
        <w:t xml:space="preserve">, </w:t>
      </w:r>
      <w:r w:rsidRPr="00FD15EE">
        <w:rPr>
          <w:i/>
          <w:color w:val="000000"/>
          <w:sz w:val="24"/>
          <w:szCs w:val="24"/>
        </w:rPr>
        <w:t>рецензия,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>выписки,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Cs/>
          <w:color w:val="000000"/>
          <w:sz w:val="24"/>
          <w:szCs w:val="24"/>
        </w:rPr>
        <w:t>реферат</w:t>
      </w:r>
      <w:r w:rsidRPr="00FD15EE">
        <w:rPr>
          <w:color w:val="000000"/>
          <w:sz w:val="24"/>
          <w:szCs w:val="24"/>
        </w:rPr>
        <w:t xml:space="preserve"> и др.), публицистического (выступление, </w:t>
      </w:r>
      <w:r w:rsidRPr="00FD15EE">
        <w:rPr>
          <w:i/>
          <w:iCs/>
          <w:color w:val="000000"/>
          <w:sz w:val="24"/>
          <w:szCs w:val="24"/>
        </w:rPr>
        <w:t>статья,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 xml:space="preserve">интервью, очерк, отзыв </w:t>
      </w:r>
      <w:r w:rsidRPr="00FD15EE">
        <w:rPr>
          <w:color w:val="000000"/>
          <w:sz w:val="24"/>
          <w:szCs w:val="24"/>
        </w:rPr>
        <w:t>и др.), официально-делового (резюме, характеристика, расписка, доверенность и др.) стилей, разговорной речи (рассказ, беседа, спор).</w:t>
      </w:r>
      <w:proofErr w:type="gramEnd"/>
      <w:r w:rsidRPr="00FD15EE">
        <w:rPr>
          <w:color w:val="000000"/>
          <w:sz w:val="24"/>
          <w:szCs w:val="24"/>
        </w:rPr>
        <w:t xml:space="preserve"> Основные виды сочинений. </w:t>
      </w:r>
      <w:r w:rsidRPr="00FD15EE">
        <w:rPr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FD15EE">
        <w:rPr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Текст. Признаки текста.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i/>
          <w:iCs/>
          <w:color w:val="000000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5F53E8" w:rsidRPr="00FD15EE" w:rsidRDefault="005F53E8" w:rsidP="005F53E8">
      <w:pPr>
        <w:spacing w:after="120" w:line="240" w:lineRule="auto"/>
        <w:rPr>
          <w:sz w:val="24"/>
          <w:szCs w:val="24"/>
        </w:rPr>
      </w:pPr>
      <w:r w:rsidRPr="00FD15EE">
        <w:rPr>
          <w:b/>
          <w:sz w:val="24"/>
          <w:szCs w:val="24"/>
        </w:rPr>
        <w:t>Культура речи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Культура речи как раздел лингвистики. </w:t>
      </w:r>
      <w:r w:rsidRPr="00FD15EE">
        <w:rPr>
          <w:i/>
          <w:iCs/>
          <w:color w:val="000000"/>
          <w:sz w:val="24"/>
          <w:szCs w:val="24"/>
        </w:rPr>
        <w:t>Основные аспекты культуры речи: нормативный, коммуникативный и этический.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>Коммуникативная целесообразность, уместность, точность, ясность, выразительность речи</w:t>
      </w:r>
      <w:r w:rsidRPr="00FD15EE">
        <w:rPr>
          <w:color w:val="000000"/>
          <w:sz w:val="24"/>
          <w:szCs w:val="24"/>
        </w:rPr>
        <w:t xml:space="preserve">. </w:t>
      </w:r>
      <w:r w:rsidRPr="00FD15EE">
        <w:rPr>
          <w:i/>
          <w:iCs/>
          <w:color w:val="000000"/>
          <w:sz w:val="24"/>
          <w:szCs w:val="24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FD15EE">
        <w:rPr>
          <w:color w:val="000000"/>
          <w:sz w:val="24"/>
          <w:szCs w:val="24"/>
        </w:rPr>
        <w:t>аудирования</w:t>
      </w:r>
      <w:proofErr w:type="spellEnd"/>
      <w:r w:rsidRPr="00FD15EE">
        <w:rPr>
          <w:color w:val="000000"/>
          <w:sz w:val="24"/>
          <w:szCs w:val="24"/>
        </w:rPr>
        <w:t>, говорения и письма.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lastRenderedPageBreak/>
        <w:t xml:space="preserve">Культура научного и делового общения (устная и письменная формы). </w:t>
      </w:r>
      <w:proofErr w:type="gramStart"/>
      <w:r w:rsidRPr="00FD15EE">
        <w:rPr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FD15EE">
        <w:rPr>
          <w:color w:val="000000"/>
          <w:sz w:val="24"/>
          <w:szCs w:val="24"/>
        </w:rPr>
        <w:t xml:space="preserve"> Культура разговорной речи.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FD15EE">
        <w:rPr>
          <w:i/>
          <w:iCs/>
          <w:color w:val="000000"/>
          <w:sz w:val="24"/>
          <w:szCs w:val="24"/>
        </w:rPr>
        <w:t>Совершенствование орфографических и пунктуационных умений и навыков.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>Соблюдение норм литературного языка в речевой практике.</w:t>
      </w:r>
      <w:r w:rsidRPr="00FD15EE">
        <w:rPr>
          <w:color w:val="000000"/>
          <w:sz w:val="24"/>
          <w:szCs w:val="24"/>
        </w:rPr>
        <w:t xml:space="preserve"> </w:t>
      </w:r>
      <w:r w:rsidRPr="00FD15EE">
        <w:rPr>
          <w:i/>
          <w:iCs/>
          <w:color w:val="000000"/>
          <w:sz w:val="24"/>
          <w:szCs w:val="24"/>
        </w:rPr>
        <w:t>Уместность использования языковых сре</w:t>
      </w:r>
      <w:proofErr w:type="gramStart"/>
      <w:r w:rsidRPr="00FD15EE">
        <w:rPr>
          <w:i/>
          <w:iCs/>
          <w:color w:val="000000"/>
          <w:sz w:val="24"/>
          <w:szCs w:val="24"/>
        </w:rPr>
        <w:t>дств в р</w:t>
      </w:r>
      <w:proofErr w:type="gramEnd"/>
      <w:r w:rsidRPr="00FD15EE">
        <w:rPr>
          <w:i/>
          <w:iCs/>
          <w:color w:val="000000"/>
          <w:sz w:val="24"/>
          <w:szCs w:val="24"/>
        </w:rPr>
        <w:t>ечевом высказывании.</w:t>
      </w:r>
    </w:p>
    <w:p w:rsidR="005F53E8" w:rsidRPr="00FD15EE" w:rsidRDefault="005F53E8" w:rsidP="005F53E8">
      <w:pPr>
        <w:spacing w:after="120" w:line="240" w:lineRule="auto"/>
        <w:ind w:firstLine="700"/>
        <w:rPr>
          <w:sz w:val="24"/>
          <w:szCs w:val="24"/>
        </w:rPr>
      </w:pPr>
      <w:r w:rsidRPr="00FD15EE">
        <w:rPr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5F53E8" w:rsidRPr="005E708A" w:rsidRDefault="005F53E8" w:rsidP="005F53E8">
      <w:pPr>
        <w:spacing w:line="240" w:lineRule="auto"/>
        <w:ind w:left="1620"/>
        <w:jc w:val="center"/>
        <w:rPr>
          <w:rFonts w:eastAsia="SimSun" w:cs="Mangal"/>
          <w:b/>
          <w:kern w:val="1"/>
          <w:szCs w:val="28"/>
          <w:lang w:eastAsia="hi-IN" w:bidi="hi-IN"/>
        </w:rPr>
      </w:pPr>
    </w:p>
    <w:p w:rsidR="005F53E8" w:rsidRPr="00235B48" w:rsidRDefault="005F53E8" w:rsidP="005F53E8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b/>
          <w:sz w:val="24"/>
          <w:szCs w:val="24"/>
          <w:u w:val="single"/>
          <w:lang w:eastAsia="ar-SA"/>
        </w:rPr>
      </w:pPr>
      <w:r w:rsidRPr="00235B48">
        <w:rPr>
          <w:b/>
          <w:sz w:val="24"/>
          <w:szCs w:val="24"/>
          <w:u w:val="single"/>
          <w:lang w:eastAsia="ar-SA"/>
        </w:rPr>
        <w:t xml:space="preserve">Планируемые  результаты </w:t>
      </w:r>
    </w:p>
    <w:p w:rsidR="005F53E8" w:rsidRPr="00235B48" w:rsidRDefault="005F53E8" w:rsidP="005F53E8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b/>
          <w:sz w:val="24"/>
          <w:szCs w:val="24"/>
          <w:u w:val="single"/>
          <w:lang w:eastAsia="ar-SA"/>
        </w:rPr>
      </w:pPr>
      <w:r w:rsidRPr="00235B48">
        <w:rPr>
          <w:b/>
          <w:sz w:val="24"/>
          <w:szCs w:val="24"/>
          <w:u w:val="single"/>
          <w:lang w:eastAsia="ar-SA"/>
        </w:rPr>
        <w:t>ос</w:t>
      </w:r>
      <w:r>
        <w:rPr>
          <w:b/>
          <w:sz w:val="24"/>
          <w:szCs w:val="24"/>
          <w:u w:val="single"/>
          <w:lang w:eastAsia="ar-SA"/>
        </w:rPr>
        <w:t>воения курса русского языка в 11</w:t>
      </w:r>
      <w:r w:rsidRPr="00235B48">
        <w:rPr>
          <w:b/>
          <w:sz w:val="24"/>
          <w:szCs w:val="24"/>
          <w:u w:val="single"/>
          <w:lang w:eastAsia="ar-SA"/>
        </w:rPr>
        <w:t xml:space="preserve"> классе</w:t>
      </w:r>
    </w:p>
    <w:p w:rsidR="005F53E8" w:rsidRPr="00235B48" w:rsidRDefault="005F53E8" w:rsidP="005F53E8">
      <w:pPr>
        <w:spacing w:line="240" w:lineRule="auto"/>
        <w:rPr>
          <w:b/>
          <w:szCs w:val="24"/>
          <w:lang w:eastAsia="ar-SA"/>
        </w:rPr>
      </w:pPr>
      <w:r w:rsidRPr="00235B48">
        <w:rPr>
          <w:b/>
          <w:szCs w:val="24"/>
          <w:lang w:eastAsia="ar-SA"/>
        </w:rPr>
        <w:t>Предметные результаты: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Cs w:val="20"/>
          <w:lang w:eastAsia="ru-RU"/>
        </w:rPr>
        <w:t xml:space="preserve">- </w:t>
      </w:r>
      <w:proofErr w:type="spellStart"/>
      <w:r w:rsidRPr="00235B48">
        <w:rPr>
          <w:sz w:val="24"/>
          <w:szCs w:val="24"/>
          <w:lang w:eastAsia="ru-RU"/>
        </w:rPr>
        <w:t>сформированность</w:t>
      </w:r>
      <w:proofErr w:type="spellEnd"/>
      <w:r w:rsidRPr="00235B48">
        <w:rPr>
          <w:sz w:val="24"/>
          <w:szCs w:val="24"/>
          <w:lang w:eastAsia="ru-RU"/>
        </w:rPr>
        <w:t xml:space="preserve"> представлений о лингвистике как части общечеловеческого гуманитарного знания;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 xml:space="preserve">      - </w:t>
      </w:r>
      <w:proofErr w:type="spellStart"/>
      <w:r w:rsidRPr="00235B48">
        <w:rPr>
          <w:sz w:val="24"/>
          <w:szCs w:val="24"/>
          <w:lang w:eastAsia="ru-RU"/>
        </w:rPr>
        <w:t>сформированность</w:t>
      </w:r>
      <w:proofErr w:type="spellEnd"/>
      <w:r w:rsidRPr="00235B48">
        <w:rPr>
          <w:sz w:val="24"/>
          <w:szCs w:val="24"/>
          <w:lang w:eastAsia="ru-RU"/>
        </w:rPr>
        <w:t xml:space="preserve"> представлений о языке как многофункциональной развивающейся системе, о стилистических ресурсах языка;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-владение знаниями о языковой норме, её функциях и вариантах, о нормах речевого поведения в различных сферах и ситуациях общения;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-владения умениями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</w:t>
      </w:r>
      <w:proofErr w:type="spellStart"/>
      <w:r w:rsidRPr="00235B48">
        <w:rPr>
          <w:sz w:val="24"/>
          <w:szCs w:val="24"/>
          <w:lang w:eastAsia="ru-RU"/>
        </w:rPr>
        <w:t>сформированность</w:t>
      </w:r>
      <w:proofErr w:type="spellEnd"/>
      <w:r w:rsidRPr="00235B48">
        <w:rPr>
          <w:sz w:val="24"/>
          <w:szCs w:val="24"/>
          <w:lang w:eastAsia="ru-RU"/>
        </w:rPr>
        <w:t xml:space="preserve"> умений лингвистического анализа текстов разной функционально-стилевой и жанровой принадлежности;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-умение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-владение различными приёмами редактирования текстов;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</w:t>
      </w:r>
      <w:proofErr w:type="spellStart"/>
      <w:r w:rsidRPr="00235B48">
        <w:rPr>
          <w:sz w:val="24"/>
          <w:szCs w:val="24"/>
          <w:lang w:eastAsia="ru-RU"/>
        </w:rPr>
        <w:t>сформированность</w:t>
      </w:r>
      <w:proofErr w:type="spellEnd"/>
      <w:r w:rsidRPr="00235B48">
        <w:rPr>
          <w:sz w:val="24"/>
          <w:szCs w:val="24"/>
          <w:lang w:eastAsia="ru-RU"/>
        </w:rPr>
        <w:t xml:space="preserve"> умений проводить лингвистический эксперимент и использовать его результаты в процессе практической деятельности;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-понимание и осмысленное использование понятийного аппарата современного литературоведения в процессе чтения и интерпретации художественныхпроизведений</w:t>
      </w:r>
      <w:proofErr w:type="gramStart"/>
      <w:r w:rsidRPr="00235B48">
        <w:rPr>
          <w:sz w:val="24"/>
          <w:szCs w:val="24"/>
          <w:lang w:eastAsia="ru-RU"/>
        </w:rPr>
        <w:t>4</w:t>
      </w:r>
      <w:proofErr w:type="gramEnd"/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-владение навыками комплексного филологического анализа художественного текста, в том числе новинок современной литературы;</w:t>
      </w:r>
    </w:p>
    <w:p w:rsidR="005F53E8" w:rsidRPr="00235B48" w:rsidRDefault="005F53E8" w:rsidP="005F53E8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235B48">
        <w:rPr>
          <w:sz w:val="24"/>
          <w:szCs w:val="24"/>
          <w:lang w:eastAsia="ru-RU"/>
        </w:rPr>
        <w:t>-умение объяснять взаимосвязь фактов языка и истории, языка и культуры русского и других народов.</w:t>
      </w:r>
    </w:p>
    <w:p w:rsidR="005F53E8" w:rsidRPr="005E708A" w:rsidRDefault="005F53E8" w:rsidP="005F53E8">
      <w:pPr>
        <w:spacing w:line="240" w:lineRule="auto"/>
        <w:rPr>
          <w:rFonts w:eastAsia="SimSun" w:cs="Mangal"/>
          <w:b/>
          <w:kern w:val="1"/>
          <w:szCs w:val="28"/>
          <w:lang w:eastAsia="hi-IN" w:bidi="hi-IN"/>
        </w:rPr>
      </w:pPr>
    </w:p>
    <w:p w:rsidR="005F53E8" w:rsidRPr="005E708A" w:rsidRDefault="005F53E8" w:rsidP="005F53E8">
      <w:pPr>
        <w:spacing w:line="240" w:lineRule="auto"/>
        <w:rPr>
          <w:sz w:val="24"/>
          <w:szCs w:val="24"/>
          <w:lang w:eastAsia="ar-SA"/>
        </w:rPr>
      </w:pPr>
    </w:p>
    <w:p w:rsidR="005F53E8" w:rsidRPr="005E708A" w:rsidRDefault="005F53E8" w:rsidP="005F53E8">
      <w:pPr>
        <w:widowControl w:val="0"/>
        <w:spacing w:before="180" w:line="240" w:lineRule="auto"/>
        <w:jc w:val="center"/>
        <w:outlineLvl w:val="4"/>
        <w:rPr>
          <w:b/>
          <w:caps/>
          <w:color w:val="333333"/>
          <w:sz w:val="24"/>
          <w:szCs w:val="24"/>
          <w:lang w:eastAsia="ru-RU"/>
        </w:rPr>
      </w:pPr>
      <w:r w:rsidRPr="005E708A">
        <w:rPr>
          <w:b/>
          <w:caps/>
          <w:color w:val="333333"/>
          <w:sz w:val="24"/>
          <w:szCs w:val="24"/>
          <w:lang w:eastAsia="ru-RU"/>
        </w:rPr>
        <w:t>Требования к уровню подготовки выпускников:</w:t>
      </w:r>
    </w:p>
    <w:p w:rsidR="005F53E8" w:rsidRPr="00FD15EE" w:rsidRDefault="005F53E8" w:rsidP="005F53E8">
      <w:pPr>
        <w:spacing w:after="120" w:line="240" w:lineRule="auto"/>
        <w:rPr>
          <w:b/>
          <w:sz w:val="24"/>
          <w:szCs w:val="24"/>
        </w:rPr>
      </w:pPr>
      <w:r w:rsidRPr="00FD15EE">
        <w:rPr>
          <w:b/>
          <w:sz w:val="24"/>
          <w:szCs w:val="24"/>
        </w:rPr>
        <w:t>В результате изучения учебного предмета «Русский язык» на уровне среднего общего образования:</w:t>
      </w:r>
    </w:p>
    <w:p w:rsidR="005F53E8" w:rsidRPr="00FD15EE" w:rsidRDefault="005F53E8" w:rsidP="005F53E8">
      <w:pPr>
        <w:spacing w:after="120" w:line="240" w:lineRule="auto"/>
        <w:rPr>
          <w:b/>
          <w:sz w:val="24"/>
          <w:szCs w:val="24"/>
        </w:rPr>
      </w:pPr>
      <w:r w:rsidRPr="00FD15EE">
        <w:rPr>
          <w:b/>
          <w:sz w:val="24"/>
          <w:szCs w:val="24"/>
        </w:rPr>
        <w:t>Выпускник на базовом уровне научится: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использовать языковые средства адекватно цели общения и речевой ситуации;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proofErr w:type="gramStart"/>
      <w:r w:rsidRPr="00FD15EE">
        <w:rPr>
          <w:sz w:val="24"/>
          <w:szCs w:val="24"/>
          <w:u w:color="000000"/>
          <w:bdr w:val="nil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5F53E8" w:rsidRPr="00FD15EE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выстраивать композицию текста, используя знания о его структурных элементах;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shd w:val="clear" w:color="auto" w:fill="FFFFFF"/>
          <w:lang w:eastAsia="ru-RU"/>
        </w:rPr>
        <w:lastRenderedPageBreak/>
        <w:t>подбирать и использовать языковые средства в зависимости от типа текста и выбранного профиля обучения;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FD15EE">
        <w:rPr>
          <w:sz w:val="24"/>
          <w:szCs w:val="24"/>
          <w:u w:color="000000"/>
          <w:bdr w:val="nil"/>
          <w:lang w:eastAsia="ru-RU"/>
        </w:rPr>
        <w:t>аудирования</w:t>
      </w:r>
      <w:proofErr w:type="spellEnd"/>
      <w:r w:rsidRPr="00FD15EE">
        <w:rPr>
          <w:sz w:val="24"/>
          <w:szCs w:val="24"/>
          <w:u w:color="000000"/>
          <w:bdr w:val="nil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преобразовывать те</w:t>
      </w:r>
      <w:proofErr w:type="gramStart"/>
      <w:r w:rsidRPr="00FD15EE">
        <w:rPr>
          <w:sz w:val="24"/>
          <w:szCs w:val="24"/>
          <w:u w:color="000000"/>
          <w:bdr w:val="nil"/>
          <w:lang w:eastAsia="ru-RU"/>
        </w:rPr>
        <w:t>кст в др</w:t>
      </w:r>
      <w:proofErr w:type="gramEnd"/>
      <w:r w:rsidRPr="00FD15EE">
        <w:rPr>
          <w:sz w:val="24"/>
          <w:szCs w:val="24"/>
          <w:u w:color="000000"/>
          <w:bdr w:val="nil"/>
          <w:lang w:eastAsia="ru-RU"/>
        </w:rPr>
        <w:t>угие виды передачи информации;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выбирать тему, определять цель и подбирать материал для публичного выступления;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соблюдать культуру публичной речи;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оценивать собственную и чужую речь с позиции соответствия языковым нормам;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FD15EE">
        <w:rPr>
          <w:sz w:val="24"/>
          <w:szCs w:val="24"/>
          <w:u w:color="000000"/>
          <w:bdr w:val="nil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5F53E8" w:rsidRPr="00FD15EE" w:rsidRDefault="005F53E8" w:rsidP="005F53E8">
      <w:pPr>
        <w:spacing w:after="120" w:line="240" w:lineRule="auto"/>
        <w:rPr>
          <w:sz w:val="24"/>
          <w:szCs w:val="24"/>
        </w:rPr>
      </w:pPr>
    </w:p>
    <w:p w:rsidR="005F53E8" w:rsidRPr="00FD15EE" w:rsidRDefault="005F53E8" w:rsidP="005F53E8">
      <w:pPr>
        <w:spacing w:after="120" w:line="240" w:lineRule="auto"/>
        <w:rPr>
          <w:b/>
          <w:sz w:val="24"/>
          <w:szCs w:val="24"/>
        </w:rPr>
      </w:pPr>
      <w:r w:rsidRPr="00FD15EE">
        <w:rPr>
          <w:b/>
          <w:sz w:val="24"/>
          <w:szCs w:val="24"/>
        </w:rPr>
        <w:t>Выпускник на базовом уровне получит возможность научиться: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сохранять стилевое единство при создании текста заданного функционального стиля;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создавать отзывы и рецензии на предложенный текст;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lastRenderedPageBreak/>
        <w:t xml:space="preserve">соблюдать культуру чтения, говорения, </w:t>
      </w:r>
      <w:proofErr w:type="spellStart"/>
      <w:r w:rsidRPr="00FD15EE">
        <w:rPr>
          <w:i/>
          <w:sz w:val="24"/>
          <w:szCs w:val="24"/>
          <w:u w:color="000000"/>
          <w:bdr w:val="nil"/>
          <w:lang w:eastAsia="ru-RU"/>
        </w:rPr>
        <w:t>аудирования</w:t>
      </w:r>
      <w:proofErr w:type="spellEnd"/>
      <w:r w:rsidRPr="00FD15EE">
        <w:rPr>
          <w:i/>
          <w:sz w:val="24"/>
          <w:szCs w:val="24"/>
          <w:u w:color="000000"/>
          <w:bdr w:val="nil"/>
          <w:lang w:eastAsia="ru-RU"/>
        </w:rPr>
        <w:t xml:space="preserve"> и письма;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осуществлять речевой самоконтроль;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5F53E8" w:rsidRDefault="005F53E8" w:rsidP="005F53E8">
      <w:pPr>
        <w:spacing w:after="120" w:line="240" w:lineRule="auto"/>
        <w:ind w:left="786" w:hanging="360"/>
        <w:rPr>
          <w:i/>
          <w:sz w:val="24"/>
          <w:szCs w:val="24"/>
          <w:u w:color="000000"/>
          <w:bdr w:val="nil"/>
          <w:lang w:eastAsia="ru-RU"/>
        </w:rPr>
      </w:pPr>
      <w:r w:rsidRPr="00FD15EE">
        <w:rPr>
          <w:i/>
          <w:sz w:val="24"/>
          <w:szCs w:val="24"/>
          <w:u w:color="000000"/>
          <w:bdr w:val="nil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F53E8" w:rsidRPr="002426C6" w:rsidRDefault="005F53E8" w:rsidP="005F53E8">
      <w:pPr>
        <w:spacing w:after="120" w:line="240" w:lineRule="auto"/>
        <w:rPr>
          <w:b/>
          <w:sz w:val="24"/>
          <w:szCs w:val="24"/>
        </w:rPr>
      </w:pPr>
      <w:r w:rsidRPr="002426C6">
        <w:rPr>
          <w:b/>
          <w:sz w:val="24"/>
          <w:szCs w:val="24"/>
        </w:rPr>
        <w:t>Выпускник на углубленном уровне научится: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воспринимать лингвистику как часть общечеловеческого гуманитарного знания;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рассматривать язык в качестве многофункциональной развивающейся системы;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отмечать отличия языка художественной литературы от других разновидностей современного русского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оценивать стилистические ресурсы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сохранять стилевое единство при создании текста заданного функционального стиля;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создавать отзывы и рецензии на предложенный текст;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 xml:space="preserve">соблюдать культуру чтения, говорения, </w:t>
      </w:r>
      <w:proofErr w:type="spellStart"/>
      <w:r w:rsidRPr="002426C6">
        <w:rPr>
          <w:sz w:val="24"/>
          <w:szCs w:val="24"/>
          <w:u w:color="000000"/>
          <w:bdr w:val="nil"/>
          <w:lang w:eastAsia="ru-RU"/>
        </w:rPr>
        <w:t>аудирования</w:t>
      </w:r>
      <w:proofErr w:type="spellEnd"/>
      <w:r w:rsidRPr="002426C6">
        <w:rPr>
          <w:sz w:val="24"/>
          <w:szCs w:val="24"/>
          <w:u w:color="000000"/>
          <w:bdr w:val="nil"/>
          <w:lang w:eastAsia="ru-RU"/>
        </w:rPr>
        <w:t xml:space="preserve"> и письма;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осуществлять речевой самоконтроль;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lastRenderedPageBreak/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sz w:val="24"/>
          <w:szCs w:val="24"/>
          <w:u w:color="000000"/>
          <w:bdr w:val="nil"/>
          <w:lang w:eastAsia="ru-RU"/>
        </w:rPr>
      </w:pPr>
      <w:r w:rsidRPr="002426C6">
        <w:rPr>
          <w:sz w:val="24"/>
          <w:szCs w:val="24"/>
          <w:u w:color="000000"/>
          <w:bdr w:val="nil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F53E8" w:rsidRPr="002426C6" w:rsidRDefault="005F53E8" w:rsidP="005F53E8">
      <w:pPr>
        <w:spacing w:after="120" w:line="240" w:lineRule="auto"/>
        <w:ind w:left="284"/>
        <w:rPr>
          <w:sz w:val="24"/>
          <w:szCs w:val="24"/>
          <w:u w:color="000000"/>
          <w:bdr w:val="nil"/>
          <w:lang w:eastAsia="ru-RU"/>
        </w:rPr>
      </w:pPr>
    </w:p>
    <w:p w:rsidR="005F53E8" w:rsidRPr="002426C6" w:rsidRDefault="005F53E8" w:rsidP="005F53E8">
      <w:pPr>
        <w:spacing w:after="120" w:line="240" w:lineRule="auto"/>
        <w:rPr>
          <w:b/>
          <w:sz w:val="24"/>
          <w:szCs w:val="24"/>
        </w:rPr>
      </w:pPr>
      <w:r w:rsidRPr="002426C6">
        <w:rPr>
          <w:b/>
          <w:sz w:val="24"/>
          <w:szCs w:val="24"/>
        </w:rPr>
        <w:t>Выпускник на углубленном уровне получит возможность научиться: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проводить комплексный анализ языковых единиц в тексте;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выделять и описывать социальные функции русского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анализировать языковые явления и факты, допускающие неоднозначную интерпретацию;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характеризовать роль форм русского языка в становлении и развитии русского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проводить анализ прочитанных и прослушанных текстов и представлять их в виде доклада, статьи, рецензии, резюме;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критически оценивать устный монологический текст и устный диалогический текст;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выступать перед аудиторией с текстами различной жанровой принадлежности;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 xml:space="preserve">осуществлять речевой самоконтроль, самооценку, </w:t>
      </w:r>
      <w:proofErr w:type="spellStart"/>
      <w:r w:rsidRPr="002426C6">
        <w:rPr>
          <w:i/>
          <w:sz w:val="24"/>
          <w:szCs w:val="24"/>
          <w:u w:color="000000"/>
          <w:bdr w:val="nil"/>
          <w:lang w:eastAsia="ru-RU"/>
        </w:rPr>
        <w:t>самокоррекцию</w:t>
      </w:r>
      <w:proofErr w:type="spellEnd"/>
      <w:r w:rsidRPr="002426C6">
        <w:rPr>
          <w:i/>
          <w:sz w:val="24"/>
          <w:szCs w:val="24"/>
          <w:u w:color="000000"/>
          <w:bdr w:val="nil"/>
          <w:lang w:eastAsia="ru-RU"/>
        </w:rPr>
        <w:t>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использовать языковые средства с учетом вариативности современного русского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проводить анализ коммуникативных качеств и эффективности речи;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5F53E8" w:rsidRPr="002426C6" w:rsidRDefault="005F53E8" w:rsidP="005F53E8">
      <w:pPr>
        <w:spacing w:after="120" w:line="240" w:lineRule="auto"/>
        <w:ind w:left="786" w:hanging="360"/>
        <w:rPr>
          <w:rFonts w:ascii="Arial" w:hAnsi="Arial" w:cs="Arial"/>
          <w:i/>
          <w:sz w:val="24"/>
          <w:szCs w:val="24"/>
          <w:u w:color="000000"/>
          <w:bdr w:val="nil"/>
          <w:lang w:eastAsia="ru-RU"/>
        </w:rPr>
      </w:pPr>
      <w:r w:rsidRPr="002426C6">
        <w:rPr>
          <w:i/>
          <w:sz w:val="24"/>
          <w:szCs w:val="24"/>
          <w:u w:color="000000"/>
          <w:bdr w:val="nil"/>
          <w:lang w:eastAsia="ru-RU"/>
        </w:rPr>
        <w:t>определять пути совершенствования собственных коммуникативных способностей и культуры речи.</w:t>
      </w:r>
    </w:p>
    <w:p w:rsidR="005F53E8" w:rsidRPr="00FD15EE" w:rsidRDefault="005F53E8" w:rsidP="005F53E8">
      <w:pPr>
        <w:spacing w:after="120" w:line="240" w:lineRule="auto"/>
        <w:ind w:left="786" w:hanging="360"/>
        <w:rPr>
          <w:i/>
          <w:sz w:val="24"/>
          <w:szCs w:val="24"/>
          <w:u w:color="000000"/>
          <w:bdr w:val="nil"/>
          <w:lang w:eastAsia="ru-RU"/>
        </w:rPr>
      </w:pPr>
    </w:p>
    <w:p w:rsidR="00C116D1" w:rsidRDefault="00C116D1" w:rsidP="00C116D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946">
        <w:rPr>
          <w:b/>
          <w:sz w:val="24"/>
          <w:szCs w:val="24"/>
        </w:rPr>
        <w:t>Формы реализации программы</w:t>
      </w:r>
      <w:r>
        <w:rPr>
          <w:b/>
          <w:sz w:val="24"/>
          <w:szCs w:val="24"/>
        </w:rPr>
        <w:t xml:space="preserve"> воспитания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интерактивные и виртуальные экскурсии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квесты</w:t>
      </w:r>
      <w:proofErr w:type="spellEnd"/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интеллектуальные игры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проектная деятельность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школьный пресс-центр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исследовательские кружки</w:t>
      </w:r>
    </w:p>
    <w:p w:rsidR="00C116D1" w:rsidRDefault="00C116D1" w:rsidP="00C116D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конкурсы различной направленности</w:t>
      </w:r>
    </w:p>
    <w:p w:rsidR="005F53E8" w:rsidRDefault="005F53E8" w:rsidP="005F53E8">
      <w:pPr>
        <w:widowControl w:val="0"/>
        <w:spacing w:line="240" w:lineRule="auto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C116D1" w:rsidRDefault="00C116D1" w:rsidP="00C116D1">
      <w:pPr>
        <w:spacing w:line="240" w:lineRule="auto"/>
        <w:ind w:firstLine="0"/>
        <w:jc w:val="center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Тематическое планирование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0"/>
        <w:gridCol w:w="2419"/>
        <w:gridCol w:w="1134"/>
        <w:gridCol w:w="1134"/>
        <w:gridCol w:w="5493"/>
      </w:tblGrid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EE1">
              <w:rPr>
                <w:sz w:val="24"/>
                <w:szCs w:val="24"/>
              </w:rPr>
              <w:t>№ п/п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EE1">
              <w:rPr>
                <w:sz w:val="24"/>
                <w:szCs w:val="24"/>
              </w:rPr>
              <w:t>Изучаемый раздел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EE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EE1">
              <w:rPr>
                <w:sz w:val="24"/>
                <w:szCs w:val="24"/>
              </w:rPr>
              <w:t>Количество КР, ПР</w:t>
            </w:r>
          </w:p>
        </w:tc>
        <w:tc>
          <w:tcPr>
            <w:tcW w:w="5493" w:type="dxa"/>
          </w:tcPr>
          <w:p w:rsidR="00C116D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EE1">
              <w:rPr>
                <w:sz w:val="24"/>
                <w:szCs w:val="24"/>
              </w:rPr>
              <w:t>ЭОР</w:t>
            </w:r>
          </w:p>
        </w:tc>
      </w:tr>
      <w:tr w:rsidR="00C116D1" w:rsidRPr="00474416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языке.</w:t>
            </w:r>
          </w:p>
        </w:tc>
        <w:tc>
          <w:tcPr>
            <w:tcW w:w="1134" w:type="dxa"/>
          </w:tcPr>
          <w:p w:rsidR="00C116D1" w:rsidRPr="00F210EF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116D1" w:rsidRPr="000324AF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6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языка. Культура речи.</w:t>
            </w:r>
          </w:p>
        </w:tc>
        <w:tc>
          <w:tcPr>
            <w:tcW w:w="1134" w:type="dxa"/>
          </w:tcPr>
          <w:p w:rsidR="00C116D1" w:rsidRPr="00F210EF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116D1" w:rsidRPr="000324AF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7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Фонетика. Орфоэпия. Орфоэпические </w:t>
            </w:r>
            <w:r>
              <w:rPr>
                <w:sz w:val="24"/>
                <w:szCs w:val="24"/>
              </w:rPr>
              <w:lastRenderedPageBreak/>
              <w:t>нормы.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8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19" w:type="dxa"/>
          </w:tcPr>
          <w:p w:rsidR="00C116D1" w:rsidRPr="008D2F23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8D2F23">
              <w:rPr>
                <w:sz w:val="24"/>
                <w:szCs w:val="24"/>
                <w:lang w:val="ru-RU"/>
              </w:rPr>
              <w:t>Лексика и фразеология. Лексические нормы.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9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9" w:type="dxa"/>
          </w:tcPr>
          <w:p w:rsidR="00C116D1" w:rsidRPr="008D2F23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D2F23">
              <w:rPr>
                <w:sz w:val="24"/>
                <w:szCs w:val="24"/>
                <w:lang w:val="ru-RU"/>
              </w:rPr>
              <w:t>Морфемика</w:t>
            </w:r>
            <w:proofErr w:type="spellEnd"/>
            <w:r w:rsidRPr="008D2F23">
              <w:rPr>
                <w:sz w:val="24"/>
                <w:szCs w:val="24"/>
                <w:lang w:val="ru-RU"/>
              </w:rPr>
              <w:t xml:space="preserve"> и словообразование. Словообразовательные нормы.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0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Морфология. Морфологические нормы.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1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 Основные правила орфографии.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2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Речь. Речевое общение.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3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9" w:type="dxa"/>
          </w:tcPr>
          <w:p w:rsidR="00C116D1" w:rsidRPr="008D2F23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8D2F23">
              <w:rPr>
                <w:sz w:val="24"/>
                <w:szCs w:val="24"/>
                <w:lang w:val="ru-RU"/>
              </w:rPr>
              <w:t>Текст. Информационно-смысловая переработка текста.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4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Синтаксис и пунктуация.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5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Краткая история русской письменности.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6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9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изученного.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493" w:type="dxa"/>
          </w:tcPr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 xml:space="preserve">ЦОК: </w:t>
            </w:r>
            <w:hyperlink r:id="rId17">
              <w:r w:rsidRPr="00D50B92">
                <w:rPr>
                  <w:rFonts w:ascii="Times New Roman" w:hAnsi="Times New Roman" w:cs="Times New Roman"/>
                </w:rPr>
                <w:t>https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D50B92">
                <w:rPr>
                  <w:rFonts w:ascii="Times New Roman" w:hAnsi="Times New Roman" w:cs="Times New Roman"/>
                </w:rPr>
                <w:t>m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edsoo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ru</w:t>
              </w:r>
              <w:proofErr w:type="spellEnd"/>
              <w:r w:rsidRPr="008D2F23">
                <w:rPr>
                  <w:rFonts w:ascii="Times New Roman" w:hAnsi="Times New Roman" w:cs="Times New Roman"/>
                  <w:lang w:val="ru-RU"/>
                </w:rPr>
                <w:t>/7</w:t>
              </w:r>
              <w:r w:rsidRPr="00D50B92">
                <w:rPr>
                  <w:rFonts w:ascii="Times New Roman" w:hAnsi="Times New Roman" w:cs="Times New Roman"/>
                </w:rPr>
                <w:t>f</w:t>
              </w:r>
              <w:r w:rsidRPr="008D2F23">
                <w:rPr>
                  <w:rFonts w:ascii="Times New Roman" w:hAnsi="Times New Roman" w:cs="Times New Roman"/>
                  <w:lang w:val="ru-RU"/>
                </w:rPr>
                <w:t>41</w:t>
              </w:r>
              <w:proofErr w:type="spellStart"/>
              <w:r w:rsidRPr="00D50B92">
                <w:rPr>
                  <w:rFonts w:ascii="Times New Roman" w:hAnsi="Times New Roman" w:cs="Times New Roman"/>
                </w:rPr>
                <w:t>bacc</w:t>
              </w:r>
              <w:proofErr w:type="spellEnd"/>
            </w:hyperlink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D2F23">
              <w:rPr>
                <w:rFonts w:ascii="Times New Roman" w:hAnsi="Times New Roman" w:cs="Times New Roman"/>
                <w:lang w:val="ru-RU"/>
              </w:rPr>
              <w:t>РЭШ:</w:t>
            </w:r>
            <w:r w:rsidRPr="00D50B92">
              <w:rPr>
                <w:rFonts w:ascii="Times New Roman" w:hAnsi="Times New Roman" w:cs="Times New Roman"/>
              </w:rPr>
              <w:t>https</w:t>
            </w:r>
            <w:r w:rsidRPr="008D2F2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resh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edu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subject</w:t>
            </w:r>
            <w:r w:rsidRPr="008D2F23">
              <w:rPr>
                <w:rFonts w:ascii="Times New Roman" w:hAnsi="Times New Roman" w:cs="Times New Roman"/>
                <w:lang w:val="ru-RU"/>
              </w:rPr>
              <w:t>/13/10/</w:t>
            </w:r>
          </w:p>
          <w:p w:rsidR="00C116D1" w:rsidRPr="008D2F23" w:rsidRDefault="00C116D1" w:rsidP="00C116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2F23">
              <w:rPr>
                <w:rFonts w:ascii="Times New Roman" w:hAnsi="Times New Roman" w:cs="Times New Roman"/>
                <w:lang w:val="ru-RU"/>
              </w:rPr>
              <w:t>ЯКласс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D50B92">
              <w:rPr>
                <w:rFonts w:ascii="Times New Roman" w:hAnsi="Times New Roman" w:cs="Times New Roman"/>
              </w:rPr>
              <w:t>www</w:t>
            </w:r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yaklass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r w:rsidRPr="00D50B92">
              <w:rPr>
                <w:rFonts w:ascii="Times New Roman" w:hAnsi="Times New Roman" w:cs="Times New Roman"/>
              </w:rPr>
              <w:t>p</w:t>
            </w:r>
            <w:r w:rsidRPr="008D2F2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50B92">
              <w:rPr>
                <w:rFonts w:ascii="Times New Roman" w:hAnsi="Times New Roman" w:cs="Times New Roman"/>
              </w:rPr>
              <w:t>russky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D50B92">
              <w:rPr>
                <w:rFonts w:ascii="Times New Roman" w:hAnsi="Times New Roman" w:cs="Times New Roman"/>
              </w:rPr>
              <w:t>yazik</w:t>
            </w:r>
            <w:proofErr w:type="spellEnd"/>
            <w:r w:rsidRPr="008D2F23">
              <w:rPr>
                <w:rFonts w:ascii="Times New Roman" w:hAnsi="Times New Roman" w:cs="Times New Roman"/>
                <w:lang w:val="ru-RU"/>
              </w:rPr>
              <w:t>#</w:t>
            </w:r>
            <w:r w:rsidRPr="00D50B92">
              <w:rPr>
                <w:rFonts w:ascii="Times New Roman" w:hAnsi="Times New Roman" w:cs="Times New Roman"/>
              </w:rPr>
              <w:t>program</w:t>
            </w:r>
            <w:r w:rsidRPr="008D2F23">
              <w:rPr>
                <w:rFonts w:ascii="Times New Roman" w:hAnsi="Times New Roman" w:cs="Times New Roman"/>
                <w:lang w:val="ru-RU"/>
              </w:rPr>
              <w:t>-10-</w:t>
            </w:r>
            <w:proofErr w:type="spellStart"/>
            <w:r w:rsidRPr="00D50B92">
              <w:rPr>
                <w:rFonts w:ascii="Times New Roman" w:hAnsi="Times New Roman" w:cs="Times New Roman"/>
              </w:rPr>
              <w:t>klass</w:t>
            </w:r>
            <w:proofErr w:type="spellEnd"/>
          </w:p>
        </w:tc>
      </w:tr>
      <w:tr w:rsidR="00C116D1" w:rsidTr="00C116D1">
        <w:tc>
          <w:tcPr>
            <w:tcW w:w="700" w:type="dxa"/>
          </w:tcPr>
          <w:p w:rsidR="00C116D1" w:rsidRPr="008D2F23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9" w:type="dxa"/>
          </w:tcPr>
          <w:p w:rsidR="00C116D1" w:rsidRPr="00F210EF" w:rsidRDefault="00C116D1" w:rsidP="00C116D1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116D1" w:rsidRPr="00F210EF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93" w:type="dxa"/>
          </w:tcPr>
          <w:p w:rsidR="00C116D1" w:rsidRPr="00E32EE1" w:rsidRDefault="00C116D1" w:rsidP="00C116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116D1" w:rsidRDefault="00C116D1" w:rsidP="00C116D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116D1" w:rsidRPr="00143924" w:rsidRDefault="00C116D1" w:rsidP="00C116D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924"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ресурсы, цифровые образовательные ресурсы</w:t>
      </w:r>
    </w:p>
    <w:p w:rsidR="00C116D1" w:rsidRDefault="00C116D1" w:rsidP="00C116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43924">
        <w:rPr>
          <w:rFonts w:ascii="Times New Roman" w:hAnsi="Times New Roman" w:cs="Times New Roman"/>
          <w:sz w:val="24"/>
          <w:szCs w:val="24"/>
        </w:rPr>
        <w:t>https://resh.edu.ru/</w:t>
      </w:r>
      <w:r>
        <w:rPr>
          <w:rFonts w:ascii="Times New Roman" w:hAnsi="Times New Roman" w:cs="Times New Roman"/>
          <w:sz w:val="24"/>
          <w:szCs w:val="24"/>
        </w:rPr>
        <w:t xml:space="preserve"> («Российская электронная школа»),</w:t>
      </w:r>
    </w:p>
    <w:p w:rsidR="00C116D1" w:rsidRDefault="00C116D1" w:rsidP="00C116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43924">
        <w:rPr>
          <w:rFonts w:ascii="Times New Roman" w:hAnsi="Times New Roman" w:cs="Times New Roman"/>
          <w:sz w:val="24"/>
          <w:szCs w:val="24"/>
        </w:rPr>
        <w:t>https://quick.apkpro.ru/</w:t>
      </w:r>
      <w:r>
        <w:rPr>
          <w:rFonts w:ascii="Times New Roman" w:hAnsi="Times New Roman" w:cs="Times New Roman"/>
          <w:sz w:val="24"/>
          <w:szCs w:val="24"/>
        </w:rPr>
        <w:t xml:space="preserve"> (многофункциональный цифровой сервис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Опросникум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C116D1" w:rsidRDefault="00C116D1" w:rsidP="00C116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43924">
        <w:rPr>
          <w:rFonts w:ascii="Times New Roman" w:hAnsi="Times New Roman" w:cs="Times New Roman"/>
          <w:sz w:val="24"/>
          <w:szCs w:val="24"/>
        </w:rPr>
        <w:t>https://www.yaklass.ru</w:t>
      </w:r>
      <w:r>
        <w:rPr>
          <w:rFonts w:ascii="Times New Roman" w:hAnsi="Times New Roman" w:cs="Times New Roman"/>
          <w:sz w:val="24"/>
          <w:szCs w:val="24"/>
        </w:rPr>
        <w:t xml:space="preserve"> (цифровой образовательный ресурс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C116D1" w:rsidRPr="00360B61" w:rsidRDefault="00C116D1" w:rsidP="00C116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360B61">
        <w:rPr>
          <w:rFonts w:ascii="Times New Roman" w:hAnsi="Times New Roman" w:cs="Times New Roman"/>
          <w:sz w:val="24"/>
          <w:szCs w:val="24"/>
        </w:rPr>
        <w:t xml:space="preserve">https://learningapps.org/ (образовательная платформа </w:t>
      </w:r>
      <w:r w:rsidRPr="00360B61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Start"/>
      <w:r w:rsidRPr="00360B61">
        <w:rPr>
          <w:rFonts w:ascii="Times New Roman" w:hAnsi="Times New Roman" w:cs="Times New Roman"/>
          <w:sz w:val="24"/>
          <w:szCs w:val="24"/>
        </w:rPr>
        <w:t>earning</w:t>
      </w:r>
      <w:proofErr w:type="spellEnd"/>
      <w:r w:rsidRPr="00360B61">
        <w:rPr>
          <w:rFonts w:ascii="Times New Roman" w:hAnsi="Times New Roman" w:cs="Times New Roman"/>
          <w:sz w:val="24"/>
          <w:szCs w:val="24"/>
        </w:rPr>
        <w:t xml:space="preserve"> </w:t>
      </w:r>
      <w:r w:rsidRPr="00360B6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60B61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360B6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116D1" w:rsidRDefault="00C116D1" w:rsidP="00C116D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360B61">
        <w:rPr>
          <w:rFonts w:ascii="Times New Roman" w:hAnsi="Times New Roman" w:cs="Times New Roman"/>
          <w:sz w:val="24"/>
          <w:szCs w:val="24"/>
        </w:rPr>
        <w:t>https://joyteka.com/ru</w:t>
      </w:r>
      <w:r>
        <w:rPr>
          <w:rFonts w:ascii="Times New Roman" w:hAnsi="Times New Roman" w:cs="Times New Roman"/>
          <w:sz w:val="24"/>
          <w:szCs w:val="24"/>
        </w:rPr>
        <w:t xml:space="preserve"> (образовательная платформа </w:t>
      </w:r>
      <w:proofErr w:type="spellStart"/>
      <w:r w:rsidRPr="00360B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Joyteka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),</w:t>
      </w:r>
    </w:p>
    <w:p w:rsidR="00C116D1" w:rsidRDefault="00C116D1" w:rsidP="00C116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Pr="00360B61">
        <w:rPr>
          <w:rFonts w:ascii="Times New Roman" w:hAnsi="Times New Roman" w:cs="Times New Roman"/>
        </w:rPr>
        <w:t> </w:t>
      </w:r>
      <w:hyperlink r:id="rId18" w:history="1">
        <w:r w:rsidRPr="00360B61">
          <w:rPr>
            <w:rFonts w:ascii="Times New Roman" w:hAnsi="Times New Roman" w:cs="Times New Roman"/>
          </w:rPr>
          <w:t>http://www.ruscorpora.ru</w:t>
        </w:r>
      </w:hyperlink>
      <w:r>
        <w:rPr>
          <w:rFonts w:ascii="Times New Roman" w:hAnsi="Times New Roman" w:cs="Times New Roman"/>
        </w:rPr>
        <w:t>  («</w:t>
      </w:r>
      <w:r w:rsidRPr="00360B61">
        <w:rPr>
          <w:rFonts w:ascii="Times New Roman" w:hAnsi="Times New Roman" w:cs="Times New Roman"/>
        </w:rPr>
        <w:t>Нац</w:t>
      </w:r>
      <w:r>
        <w:rPr>
          <w:rFonts w:ascii="Times New Roman" w:hAnsi="Times New Roman" w:cs="Times New Roman"/>
        </w:rPr>
        <w:t>иональный корпус русского языка»),</w:t>
      </w:r>
    </w:p>
    <w:p w:rsidR="00C116D1" w:rsidRDefault="00C116D1" w:rsidP="00C116D1">
      <w:pPr>
        <w:pStyle w:val="a3"/>
        <w:rPr>
          <w:rFonts w:ascii="Times New Roman" w:hAnsi="Times New Roman" w:cs="Times New Roman"/>
        </w:rPr>
      </w:pPr>
      <w:r w:rsidRPr="00416A94">
        <w:rPr>
          <w:rFonts w:ascii="Times New Roman" w:hAnsi="Times New Roman" w:cs="Times New Roman"/>
        </w:rPr>
        <w:t xml:space="preserve">7) </w:t>
      </w:r>
      <w:r w:rsidRPr="00416A94">
        <w:rPr>
          <w:rFonts w:ascii="Times New Roman" w:hAnsi="Times New Roman" w:cs="Times New Roman"/>
          <w:lang w:val="en-US"/>
        </w:rPr>
        <w:t>http</w:t>
      </w:r>
      <w:r w:rsidRPr="00416A94">
        <w:rPr>
          <w:rFonts w:ascii="Times New Roman" w:hAnsi="Times New Roman" w:cs="Times New Roman"/>
        </w:rPr>
        <w:t>://</w:t>
      </w:r>
      <w:r>
        <w:rPr>
          <w:rFonts w:ascii="Times New Roman" w:hAnsi="Times New Roman" w:cs="Times New Roman"/>
          <w:lang w:val="en-US"/>
        </w:rPr>
        <w:t>school</w:t>
      </w:r>
      <w:r w:rsidRPr="00416A9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collection</w:t>
      </w:r>
      <w:r w:rsidRPr="00416A94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edu</w:t>
      </w:r>
      <w:proofErr w:type="spellEnd"/>
      <w:r w:rsidRPr="00416A94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 w:rsidRPr="00416A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(«Единая коллекция цифровых образовательных ресурсов»),</w:t>
      </w:r>
    </w:p>
    <w:p w:rsidR="00C116D1" w:rsidRDefault="00C116D1" w:rsidP="00C116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Pr="00416A94">
        <w:rPr>
          <w:rFonts w:ascii="Times New Roman" w:hAnsi="Times New Roman" w:cs="Times New Roman"/>
        </w:rPr>
        <w:t>http://gramota.ru/</w:t>
      </w:r>
      <w:r>
        <w:rPr>
          <w:rFonts w:ascii="Times New Roman" w:hAnsi="Times New Roman" w:cs="Times New Roman"/>
        </w:rPr>
        <w:t xml:space="preserve"> (справочно-информационный портал «</w:t>
      </w:r>
      <w:proofErr w:type="spellStart"/>
      <w:r>
        <w:rPr>
          <w:rFonts w:ascii="Times New Roman" w:hAnsi="Times New Roman" w:cs="Times New Roman"/>
        </w:rPr>
        <w:t>Грамота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</w:t>
      </w:r>
      <w:proofErr w:type="spellEnd"/>
      <w:r>
        <w:rPr>
          <w:rFonts w:ascii="Times New Roman" w:hAnsi="Times New Roman" w:cs="Times New Roman"/>
        </w:rPr>
        <w:t>»),</w:t>
      </w:r>
    </w:p>
    <w:p w:rsidR="00C116D1" w:rsidRDefault="00C116D1" w:rsidP="00C116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Pr="007C53FC">
        <w:rPr>
          <w:rFonts w:ascii="Times New Roman" w:hAnsi="Times New Roman" w:cs="Times New Roman"/>
        </w:rPr>
        <w:t>https://therules.ru/</w:t>
      </w:r>
      <w:r>
        <w:rPr>
          <w:rFonts w:ascii="Times New Roman" w:hAnsi="Times New Roman" w:cs="Times New Roman"/>
        </w:rPr>
        <w:t xml:space="preserve"> (справочный сайт с правилами русского языка).</w:t>
      </w:r>
    </w:p>
    <w:p w:rsidR="00C116D1" w:rsidRDefault="00C116D1" w:rsidP="00C116D1">
      <w:pPr>
        <w:suppressAutoHyphens w:val="0"/>
        <w:spacing w:line="264" w:lineRule="auto"/>
        <w:ind w:firstLine="0"/>
        <w:rPr>
          <w:b/>
          <w:sz w:val="24"/>
          <w:szCs w:val="24"/>
        </w:rPr>
      </w:pPr>
    </w:p>
    <w:p w:rsidR="00C116D1" w:rsidRDefault="00C116D1" w:rsidP="00C116D1">
      <w:pPr>
        <w:suppressAutoHyphens w:val="0"/>
        <w:spacing w:line="264" w:lineRule="auto"/>
        <w:ind w:firstLine="0"/>
        <w:rPr>
          <w:rFonts w:eastAsiaTheme="minorHAnsi" w:cstheme="minorBidi"/>
          <w:b/>
          <w:color w:val="000000"/>
          <w:sz w:val="24"/>
          <w:szCs w:val="24"/>
        </w:rPr>
      </w:pPr>
    </w:p>
    <w:p w:rsidR="005F53E8" w:rsidRDefault="005F53E8" w:rsidP="005F53E8">
      <w:pPr>
        <w:widowControl w:val="0"/>
        <w:spacing w:line="240" w:lineRule="auto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5F53E8" w:rsidRPr="00C116D1" w:rsidRDefault="005F53E8" w:rsidP="005F53E8">
      <w:pPr>
        <w:widowControl w:val="0"/>
        <w:spacing w:line="240" w:lineRule="auto"/>
        <w:jc w:val="center"/>
        <w:rPr>
          <w:rFonts w:eastAsia="SimSun" w:cs="Mangal"/>
          <w:b/>
          <w:kern w:val="1"/>
          <w:sz w:val="24"/>
          <w:szCs w:val="24"/>
          <w:lang w:eastAsia="hi-IN" w:bidi="hi-IN"/>
        </w:rPr>
      </w:pPr>
      <w:r w:rsidRPr="00C116D1">
        <w:rPr>
          <w:rFonts w:eastAsia="SimSun" w:cs="Mangal"/>
          <w:b/>
          <w:kern w:val="1"/>
          <w:sz w:val="24"/>
          <w:szCs w:val="24"/>
          <w:lang w:eastAsia="hi-IN" w:bidi="hi-IN"/>
        </w:rPr>
        <w:t>Календарно-тематическое планирование</w:t>
      </w:r>
    </w:p>
    <w:p w:rsidR="005F53E8" w:rsidRPr="00C116D1" w:rsidRDefault="005F53E8" w:rsidP="005F53E8">
      <w:pPr>
        <w:widowControl w:val="0"/>
        <w:spacing w:line="240" w:lineRule="auto"/>
        <w:jc w:val="center"/>
        <w:rPr>
          <w:rFonts w:eastAsia="SimSun" w:cs="Mangal"/>
          <w:b/>
          <w:kern w:val="1"/>
          <w:sz w:val="24"/>
          <w:szCs w:val="24"/>
          <w:lang w:eastAsia="hi-IN" w:bidi="hi-IN"/>
        </w:rPr>
      </w:pPr>
    </w:p>
    <w:tbl>
      <w:tblPr>
        <w:tblpPr w:leftFromText="180" w:rightFromText="180" w:vertAnchor="text" w:horzAnchor="margin" w:tblpY="164"/>
        <w:tblW w:w="108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1215"/>
        <w:gridCol w:w="1221"/>
        <w:gridCol w:w="3266"/>
        <w:gridCol w:w="4270"/>
      </w:tblGrid>
      <w:tr w:rsidR="00C116D1" w:rsidRPr="00906FE2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6D1" w:rsidRPr="00E4451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436C50">
              <w:rPr>
                <w:sz w:val="24"/>
                <w:szCs w:val="24"/>
              </w:rPr>
              <w:t> </w:t>
            </w:r>
          </w:p>
          <w:p w:rsidR="00C116D1" w:rsidRPr="00436C50" w:rsidRDefault="00C116D1" w:rsidP="00C116D1">
            <w:pPr>
              <w:spacing w:before="100" w:beforeAutospacing="1" w:after="100" w:afterAutospacing="1" w:line="240" w:lineRule="auto"/>
              <w:ind w:firstLine="142"/>
              <w:jc w:val="left"/>
              <w:rPr>
                <w:sz w:val="24"/>
                <w:szCs w:val="24"/>
              </w:rPr>
            </w:pPr>
            <w:r w:rsidRPr="00436C50">
              <w:rPr>
                <w:sz w:val="24"/>
                <w:szCs w:val="24"/>
              </w:rPr>
              <w:t>№</w:t>
            </w:r>
          </w:p>
          <w:p w:rsidR="00C116D1" w:rsidRPr="00436C50" w:rsidRDefault="00C116D1" w:rsidP="00C116D1">
            <w:pPr>
              <w:spacing w:before="100" w:beforeAutospacing="1" w:after="100" w:afterAutospacing="1" w:line="240" w:lineRule="auto"/>
              <w:ind w:firstLine="142"/>
              <w:jc w:val="left"/>
              <w:rPr>
                <w:sz w:val="24"/>
                <w:szCs w:val="24"/>
              </w:rPr>
            </w:pPr>
            <w:proofErr w:type="gramStart"/>
            <w:r w:rsidRPr="00436C50">
              <w:rPr>
                <w:sz w:val="24"/>
                <w:szCs w:val="24"/>
              </w:rPr>
              <w:t>п</w:t>
            </w:r>
            <w:proofErr w:type="gramEnd"/>
            <w:r w:rsidRPr="00436C50">
              <w:rPr>
                <w:sz w:val="24"/>
                <w:szCs w:val="24"/>
              </w:rPr>
              <w:t>/п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6D1" w:rsidRPr="00436C50" w:rsidRDefault="00C116D1" w:rsidP="00C116D1">
            <w:pPr>
              <w:spacing w:before="100" w:beforeAutospacing="1" w:after="100" w:afterAutospacing="1" w:line="240" w:lineRule="auto"/>
              <w:ind w:firstLine="243"/>
              <w:jc w:val="left"/>
              <w:rPr>
                <w:sz w:val="24"/>
                <w:szCs w:val="24"/>
              </w:rPr>
            </w:pPr>
            <w:r w:rsidRPr="000324AF">
              <w:rPr>
                <w:sz w:val="24"/>
                <w:szCs w:val="24"/>
              </w:rPr>
              <w:t>Дата проведения урока по плану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C116D1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C116D1" w:rsidRDefault="00C116D1" w:rsidP="00C116D1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0324AF">
              <w:rPr>
                <w:sz w:val="24"/>
                <w:szCs w:val="24"/>
              </w:rPr>
              <w:t xml:space="preserve">Дата </w:t>
            </w:r>
            <w:proofErr w:type="spellStart"/>
            <w:r w:rsidRPr="000324AF">
              <w:rPr>
                <w:sz w:val="24"/>
                <w:szCs w:val="24"/>
              </w:rPr>
              <w:t>провед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324AF">
              <w:rPr>
                <w:sz w:val="24"/>
                <w:szCs w:val="24"/>
              </w:rPr>
              <w:t xml:space="preserve"> урока фактически</w:t>
            </w:r>
          </w:p>
          <w:p w:rsidR="00C116D1" w:rsidRPr="00436C50" w:rsidRDefault="00C116D1" w:rsidP="00C116D1">
            <w:pPr>
              <w:spacing w:before="100" w:beforeAutospacing="1" w:after="100" w:afterAutospacing="1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6D1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  <w:p w:rsidR="00C116D1" w:rsidRPr="00436C50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436C50">
              <w:rPr>
                <w:sz w:val="24"/>
                <w:szCs w:val="24"/>
              </w:rPr>
              <w:t>Тема урока</w:t>
            </w:r>
          </w:p>
          <w:p w:rsidR="00C116D1" w:rsidRPr="00436C50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6D1" w:rsidRPr="005B32AE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ЭОР</w:t>
            </w: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Морфология как раздел грамматики</w:t>
            </w: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Принципы классификации слов по частям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ind w:firstLine="0"/>
              <w:rPr>
                <w:sz w:val="24"/>
                <w:szCs w:val="24"/>
              </w:rPr>
            </w:pPr>
            <w:hyperlink r:id="rId19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</w:t>
              </w:r>
            </w:hyperlink>
          </w:p>
          <w:p w:rsidR="008D2F23" w:rsidRPr="008D2F23" w:rsidRDefault="008D2F23" w:rsidP="008D2F23">
            <w:pPr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  <w:r w:rsidRPr="008D2F23">
              <w:rPr>
                <w:sz w:val="24"/>
                <w:szCs w:val="24"/>
              </w:rPr>
              <w:t>/</w:t>
            </w: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Междометие как особая часть речи.  Звукоподражательные слова</w:t>
            </w: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0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</w:t>
              </w:r>
            </w:hyperlink>
          </w:p>
          <w:p w:rsidR="008D2F23" w:rsidRPr="008D2F23" w:rsidRDefault="008D2F23" w:rsidP="008D2F23">
            <w:pPr>
              <w:ind w:firstLine="0"/>
              <w:rPr>
                <w:sz w:val="24"/>
                <w:szCs w:val="24"/>
              </w:rPr>
            </w:pPr>
            <w:r w:rsidRPr="008D2F23">
              <w:rPr>
                <w:sz w:val="24"/>
                <w:szCs w:val="24"/>
              </w:rPr>
              <w:t>/</w:t>
            </w: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923991" w:rsidRDefault="008D2F23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923991" w:rsidRDefault="008D2F23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№1. Входная контрольная работа (решение тестовых заданий ЕГЭ)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1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https://resh.edu.ru/subject/lesson/3623/start/</w:t>
              </w:r>
            </w:hyperlink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8D2F23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2A699E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2A699E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  <w:r w:rsidRPr="002A699E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Орфография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8D2F23" w:rsidRDefault="00C116D1" w:rsidP="005F53E8">
            <w:pPr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Правописание 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НЕ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со словами разных частей речи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.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Трудные случаи правописания 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НЕ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со словами разных частей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2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https://resh.edu.ru/subject/lesson/4664/start</w:t>
              </w:r>
            </w:hyperlink>
          </w:p>
          <w:p w:rsidR="008D2F23" w:rsidRPr="008D2F23" w:rsidRDefault="008D2F23" w:rsidP="008D2F23">
            <w:pPr>
              <w:ind w:firstLine="0"/>
              <w:rPr>
                <w:sz w:val="24"/>
                <w:szCs w:val="24"/>
              </w:rPr>
            </w:pPr>
            <w:r w:rsidRPr="008D2F23">
              <w:rPr>
                <w:sz w:val="24"/>
                <w:szCs w:val="24"/>
              </w:rPr>
              <w:t>/</w:t>
            </w: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Правописание 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НЕ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со словами разных частей речи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.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Трудные случаи правописания 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НЕ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со словами разных частей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3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https://resh.edu.ru/subject/lesson/4664/start/</w:t>
              </w:r>
            </w:hyperlink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CE25DB" w:rsidRDefault="008D2F23" w:rsidP="005F53E8">
            <w:pPr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CE25DB" w:rsidRDefault="008D2F23" w:rsidP="005F53E8">
            <w:r w:rsidRPr="00CE25DB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Правописание НЕ со словами разных частей речи. Трудные случаи правописания НЕ со словами разных частей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4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https://resh.edu.ru/subject/lesson/4664/start/</w:t>
              </w:r>
            </w:hyperlink>
          </w:p>
          <w:p w:rsidR="00A05FA9" w:rsidRDefault="00A05FA9" w:rsidP="008D2F23">
            <w:pPr>
              <w:ind w:firstLine="0"/>
              <w:rPr>
                <w:sz w:val="24"/>
                <w:szCs w:val="24"/>
              </w:rPr>
            </w:pPr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5B790C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CE25DB" w:rsidRDefault="008D2F23" w:rsidP="005F53E8">
            <w:pPr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CE25DB" w:rsidRDefault="008D2F23" w:rsidP="005F53E8">
            <w:r w:rsidRPr="00CE25DB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Правописание НЕ со словами разных частей речи. Трудные случаи правописания НЕ со словами разных частей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5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https://resh.edu.ru/subject/lesson/4664/start/</w:t>
              </w:r>
            </w:hyperlink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2A699E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65AE6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 xml:space="preserve">Основные качества хорошей речи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/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Правильность речи. Богатство речи.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Чистота речи. Логичность речи. Точность речи. Уместность речи.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6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https://resh.edu.ru/subject/lesson/3623/start/</w:t>
              </w:r>
            </w:hyperlink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Выразительность речи.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Решение типовых заданий ЕГЭ.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7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</w:t>
              </w:r>
            </w:hyperlink>
          </w:p>
          <w:p w:rsidR="008D2F23" w:rsidRPr="008D2F23" w:rsidRDefault="008D2F23" w:rsidP="008D2F23">
            <w:pPr>
              <w:ind w:firstLine="0"/>
              <w:rPr>
                <w:sz w:val="24"/>
                <w:szCs w:val="24"/>
              </w:rPr>
            </w:pPr>
            <w:r w:rsidRPr="008D2F23">
              <w:rPr>
                <w:sz w:val="24"/>
                <w:szCs w:val="24"/>
              </w:rPr>
              <w:t>/</w:t>
            </w: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95538" w:rsidRDefault="008D2F23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№2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 xml:space="preserve"> Основные качества хорошей речи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A05FA9" w:rsidP="008D2F23">
            <w:pPr>
              <w:ind w:firstLine="0"/>
              <w:rPr>
                <w:sz w:val="24"/>
                <w:szCs w:val="24"/>
              </w:rPr>
            </w:pPr>
            <w:hyperlink r:id="rId28" w:history="1">
              <w:r w:rsidRPr="00D116FC">
                <w:rPr>
                  <w:rStyle w:val="a5"/>
                  <w:sz w:val="24"/>
                  <w:szCs w:val="24"/>
                </w:rPr>
                <w:t>https://resh.edu.ru/subject/lesson/3623/start/</w:t>
              </w:r>
            </w:hyperlink>
          </w:p>
          <w:p w:rsidR="00A05FA9" w:rsidRPr="008D2F23" w:rsidRDefault="00A05FA9" w:rsidP="008D2F23">
            <w:pPr>
              <w:ind w:firstLine="0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29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2A699E" w:rsidRDefault="00C116D1" w:rsidP="005F53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2A699E" w:rsidRDefault="00C116D1" w:rsidP="005F53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699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препинания при междометиях.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Знаки препинания в предложениях, осложнённых обращением.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№3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Знаки препинания в предложениях, осложнённых обращением</w:t>
            </w:r>
            <w:r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30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31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83FB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82076B" w:rsidRDefault="00C116D1" w:rsidP="005F53E8">
            <w:pPr>
              <w:pStyle w:val="a3"/>
              <w:jc w:val="center"/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jc w:val="center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82076B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Служебные части речи</w:t>
            </w:r>
            <w:r w:rsidRPr="0009553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83FBC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Предлог как служебная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2" w:history="1">
              <w:r w:rsidRPr="006B2996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83FBC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Союз как служебная часть речи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3" w:history="1">
              <w:r w:rsidRPr="006B2996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83FBC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Частица как служебная часть речи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83FB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C4348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Орфография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685DB5" w:rsidRDefault="00C116D1" w:rsidP="005F53E8">
            <w:pPr>
              <w:rPr>
                <w:sz w:val="24"/>
                <w:szCs w:val="24"/>
              </w:rPr>
            </w:pPr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5B790C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предлогов, союзов и союзных слов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4" w:history="1">
              <w:r w:rsidRPr="00D54064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70847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частиц. Различие значений частиц НЕ и НИ.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5" w:history="1">
              <w:r w:rsidRPr="00D54064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C4348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4A46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Употребление предлогов и союзов.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36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40FAA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40FAA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0FAA">
              <w:rPr>
                <w:rFonts w:ascii="Times New Roman" w:eastAsia="Book Antiqua" w:hAnsi="Times New Roman" w:cs="Times New Roman"/>
                <w:b/>
                <w:sz w:val="24"/>
                <w:szCs w:val="24"/>
                <w:lang w:eastAsia="ru-RU" w:bidi="ru-RU"/>
              </w:rPr>
              <w:t>Синтаксис и пунктуация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5FA9" w:rsidRPr="00390748" w:rsidTr="00D208E7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Вводные компоненты и знаки препинания при них.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7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D208E7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Вставные конструкции и знаки препинания при них.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8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5B790C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№4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Вводные и вставные </w:t>
            </w:r>
            <w:r>
              <w:rPr>
                <w:sz w:val="23"/>
                <w:szCs w:val="23"/>
              </w:rPr>
              <w:t xml:space="preserve"> конструкции и знаки препинания при них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39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5B790C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03863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0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5B790C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Имя существительное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1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29.10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Собственные и нарицательные, конкретные и неконкретные имена существительные.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2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D208E7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Одушевлённые и неодушевлённые имена существительные. Род имён существительных. Род несклоняемых имён существительных.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3" w:history="1">
              <w:r w:rsidRPr="00DC3EA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Число, склонение и падежи имён существительных.  </w:t>
            </w:r>
            <w:r>
              <w:rPr>
                <w:sz w:val="23"/>
                <w:szCs w:val="23"/>
              </w:rPr>
              <w:lastRenderedPageBreak/>
              <w:t>Словообразование имён существительных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A3155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0C29D5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Орфография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A3155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окончаний и суффиксов имён существительных.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44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C4348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6"/>
            </w:tblGrid>
            <w:tr w:rsidR="00C116D1" w:rsidRPr="00B815E2" w:rsidTr="005F53E8">
              <w:trPr>
                <w:trHeight w:val="247"/>
              </w:trPr>
              <w:tc>
                <w:tcPr>
                  <w:tcW w:w="0" w:type="auto"/>
                </w:tcPr>
                <w:p w:rsidR="00C116D1" w:rsidRPr="000C29D5" w:rsidRDefault="00C116D1" w:rsidP="008D2F23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  <w:lang w:eastAsia="ru-RU"/>
                    </w:rPr>
                  </w:pPr>
                  <w:r w:rsidRPr="000C29D5">
                    <w:rPr>
                      <w:color w:val="000000"/>
                      <w:sz w:val="23"/>
                      <w:szCs w:val="23"/>
                      <w:lang w:eastAsia="ru-RU"/>
                    </w:rPr>
                    <w:t>Употребление форм имён существительных</w:t>
                  </w:r>
                  <w:r>
                    <w:rPr>
                      <w:color w:val="000000"/>
                      <w:sz w:val="23"/>
                      <w:szCs w:val="23"/>
                      <w:lang w:eastAsia="ru-RU"/>
                    </w:rPr>
                    <w:t>.</w:t>
                  </w:r>
                  <w:r w:rsidRPr="000C29D5">
                    <w:rPr>
                      <w:color w:val="000000"/>
                      <w:sz w:val="23"/>
                      <w:szCs w:val="23"/>
                      <w:lang w:eastAsia="ru-RU"/>
                    </w:rPr>
                    <w:t xml:space="preserve"> </w:t>
                  </w:r>
                </w:p>
              </w:tc>
            </w:tr>
          </w:tbl>
          <w:p w:rsidR="00C116D1" w:rsidRPr="00CF03D8" w:rsidRDefault="00C116D1" w:rsidP="005F53E8">
            <w:pPr>
              <w:pStyle w:val="a3"/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Склонение имен существительных-географических названий на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–О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23C0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</w:t>
            </w:r>
            <w:r w:rsidRPr="00823C02">
              <w:rPr>
                <w:sz w:val="23"/>
                <w:szCs w:val="23"/>
              </w:rPr>
              <w:t>собенности склонения имён и фамилий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C116D1">
            <w:pPr>
              <w:rPr>
                <w:sz w:val="24"/>
                <w:szCs w:val="24"/>
              </w:rPr>
            </w:pPr>
            <w:hyperlink r:id="rId45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0C29D5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Синтаксис и пунктуация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A05FA9" w:rsidRPr="00390748" w:rsidTr="00C4794D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Синтаксическая функция имён существительных. Однородные члены предложения.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6" w:history="1">
              <w:r w:rsidRPr="00BD032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№5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Имя существительное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7" w:history="1">
              <w:r w:rsidRPr="00BD032B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C29D5" w:rsidRDefault="00C116D1" w:rsidP="005F53E8">
            <w:pPr>
              <w:pStyle w:val="Default"/>
              <w:jc w:val="center"/>
              <w:rPr>
                <w:b/>
              </w:rPr>
            </w:pPr>
            <w:r w:rsidRPr="000C29D5">
              <w:rPr>
                <w:b/>
              </w:rPr>
              <w:t>Имя прилагательное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Имя прилагательное как часть речи. Лексико-грамматические разряды имён прилагательных Склонение прилагательных.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8" w:history="1">
              <w:r w:rsidRPr="00CD580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Полная и краткая форма прилагательных. Степени сравнения качественных имён прилагательных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49" w:history="1">
              <w:r w:rsidRPr="00CD580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Словообразование имён прилагательных. </w:t>
            </w:r>
            <w:r>
              <w:rPr>
                <w:rFonts w:eastAsia="Book Antiqua"/>
                <w:color w:val="231F20"/>
                <w:w w:val="105"/>
                <w:lang w:bidi="ru-RU"/>
              </w:rPr>
              <w:t xml:space="preserve"> Переход имен прилагательных в разряд имен существительных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50" w:history="1">
              <w:r w:rsidRPr="00CD580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9F7A12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9F7A12" w:rsidRDefault="00C116D1" w:rsidP="005F53E8">
            <w:pPr>
              <w:pStyle w:val="Default"/>
              <w:rPr>
                <w:b/>
              </w:rPr>
            </w:pPr>
            <w:r w:rsidRPr="009F7A12">
              <w:rPr>
                <w:b/>
              </w:rPr>
              <w:t xml:space="preserve">Орфография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B790C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суффиксов имён прилагательных (кроме </w:t>
            </w:r>
            <w:proofErr w:type="gramStart"/>
            <w:r>
              <w:rPr>
                <w:sz w:val="23"/>
                <w:szCs w:val="23"/>
              </w:rPr>
              <w:t>–Н</w:t>
            </w:r>
            <w:proofErr w:type="gramEnd"/>
            <w:r>
              <w:rPr>
                <w:sz w:val="23"/>
                <w:szCs w:val="23"/>
              </w:rPr>
              <w:t>-/-НН-)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51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C4348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418F" w:rsidRDefault="00C116D1" w:rsidP="005F53E8">
            <w:pPr>
              <w:pStyle w:val="a3"/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</w:pPr>
            <w:r w:rsidRPr="001C4348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9A137C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6"/>
            </w:tblGrid>
            <w:tr w:rsidR="00C116D1" w:rsidRPr="00D81846" w:rsidTr="005F53E8">
              <w:trPr>
                <w:trHeight w:val="385"/>
              </w:trPr>
              <w:tc>
                <w:tcPr>
                  <w:tcW w:w="0" w:type="auto"/>
                </w:tcPr>
                <w:p w:rsidR="00C116D1" w:rsidRPr="00D81846" w:rsidRDefault="00C116D1" w:rsidP="008D2F23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  <w:lang w:eastAsia="ru-RU"/>
                    </w:rPr>
                  </w:pPr>
                  <w:r w:rsidRPr="00D81846">
                    <w:rPr>
                      <w:color w:val="000000"/>
                      <w:sz w:val="23"/>
                      <w:szCs w:val="23"/>
                      <w:lang w:eastAsia="ru-RU"/>
                    </w:rPr>
                    <w:t xml:space="preserve">Вариантные формы полных и кратких имён прилагательных. Употребление форм степеней сравнения </w:t>
                  </w:r>
                </w:p>
              </w:tc>
            </w:tr>
          </w:tbl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9A137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51"/>
            </w:tblGrid>
            <w:tr w:rsidR="00C116D1" w:rsidRPr="00D81846" w:rsidTr="005F53E8">
              <w:trPr>
                <w:trHeight w:val="107"/>
              </w:trPr>
              <w:tc>
                <w:tcPr>
                  <w:tcW w:w="0" w:type="auto"/>
                </w:tcPr>
                <w:p w:rsidR="00C116D1" w:rsidRPr="00D81846" w:rsidRDefault="00C116D1" w:rsidP="008D2F23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line="240" w:lineRule="auto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D81846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Синтаксис и пунктуация </w:t>
                  </w:r>
                </w:p>
              </w:tc>
            </w:tr>
          </w:tbl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466DA2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синтаксические функции имен прилагательных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Однородные и неоднородные определения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№6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Имя прилагательное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Default"/>
              <w:jc w:val="center"/>
              <w:rPr>
                <w:b/>
              </w:rPr>
            </w:pPr>
            <w:r w:rsidRPr="00D81846">
              <w:rPr>
                <w:b/>
              </w:rPr>
              <w:t>Имя числительное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Имя числительное как часть речи. Разряды имён числительных по составу и значению.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52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Переход имен числительных в разряд слов других частей речи.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A3155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D81846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Орфография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Склонение  количественных числительных.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53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sz w:val="23"/>
                <w:szCs w:val="23"/>
              </w:rPr>
              <w:t>Склонение  порядковых числительных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D81846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D81846" w:rsidRDefault="00C116D1" w:rsidP="005F53E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6"/>
            </w:tblGrid>
            <w:tr w:rsidR="00C116D1" w:rsidRPr="00D81846" w:rsidTr="005F53E8">
              <w:trPr>
                <w:trHeight w:val="247"/>
              </w:trPr>
              <w:tc>
                <w:tcPr>
                  <w:tcW w:w="0" w:type="auto"/>
                </w:tcPr>
                <w:p w:rsidR="00C116D1" w:rsidRPr="00D81846" w:rsidRDefault="00C116D1" w:rsidP="008D2F23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  <w:lang w:eastAsia="ru-RU"/>
                    </w:rPr>
                  </w:pPr>
                  <w:r w:rsidRPr="00D81846">
                    <w:rPr>
                      <w:color w:val="000000"/>
                      <w:sz w:val="23"/>
                      <w:szCs w:val="23"/>
                      <w:lang w:eastAsia="ru-RU"/>
                    </w:rPr>
                    <w:t xml:space="preserve">Особенности употребления форм имён числительных. </w:t>
                  </w:r>
                </w:p>
              </w:tc>
            </w:tr>
          </w:tbl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54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C79AD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C79AD" w:rsidRDefault="00C116D1" w:rsidP="005F53E8">
            <w:pPr>
              <w:pStyle w:val="Default"/>
              <w:rPr>
                <w:b/>
              </w:rPr>
            </w:pPr>
            <w:r w:rsidRPr="00CC79AD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Синтаксические функции имён числительных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Обособленные уточняющие дополнения и знаки препинания при них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55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rHeight w:val="697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№7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Имя числительное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56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D2419" w:rsidRDefault="00C116D1" w:rsidP="005F53E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D2419" w:rsidRDefault="00C116D1" w:rsidP="005F53E8">
            <w:pPr>
              <w:pStyle w:val="Default"/>
              <w:jc w:val="center"/>
              <w:rPr>
                <w:b/>
              </w:rPr>
            </w:pPr>
            <w:r w:rsidRPr="001D2419">
              <w:rPr>
                <w:b/>
              </w:rPr>
              <w:t>Местоимение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4318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Местоимение как часть речи. </w:t>
            </w:r>
          </w:p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Разряды местоимений по значению.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57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D2419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43185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Переход слов других частей речи в разряд местоимений и местоимений в разряд служебных слов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58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  <w:r w:rsidRPr="00C56909">
              <w:rPr>
                <w:b/>
              </w:rPr>
              <w:t xml:space="preserve">Орфография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отрицательных и неопределенных местоимений.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59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C56909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употребления форм некоторых местоимений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  <w:r w:rsidRPr="00C56909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Синтаксические функции местоимений; понятие </w:t>
            </w:r>
            <w:r>
              <w:rPr>
                <w:sz w:val="23"/>
                <w:szCs w:val="23"/>
              </w:rPr>
              <w:lastRenderedPageBreak/>
              <w:t xml:space="preserve">сравнительного оборота.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A05FA9" w:rsidP="005F53E8">
            <w:pPr>
              <w:rPr>
                <w:sz w:val="24"/>
                <w:szCs w:val="24"/>
              </w:rPr>
            </w:pPr>
            <w:hyperlink r:id="rId60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DE4164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Знаки препинания при сравнительных оборотах и других конструкциях с союзом КАК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1" w:history="1">
              <w:r w:rsidRPr="00B841D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№8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Местоимение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2" w:history="1">
              <w:r w:rsidRPr="00B841D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03863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3" w:history="1">
              <w:r w:rsidRPr="00B841D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C56909" w:rsidRDefault="00C116D1" w:rsidP="005F53E8">
            <w:pPr>
              <w:pStyle w:val="Default"/>
              <w:rPr>
                <w:b/>
              </w:rPr>
            </w:pPr>
            <w:r w:rsidRPr="00C56909">
              <w:rPr>
                <w:b/>
              </w:rPr>
              <w:t>Глагол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Инфинитив глагола; основы глагола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5FA9" w:rsidRPr="00390748" w:rsidTr="005E088D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Категории вида, залога глагола. Переходные и непереходные глаголы. Возвратные глаголы.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4" w:history="1">
              <w:r w:rsidRPr="00BF6E87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5E088D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Категория наклонения глагола. </w:t>
            </w:r>
          </w:p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Категория времени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5" w:history="1">
              <w:r w:rsidRPr="00BF6E87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5E088D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968F5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Категория лица. Безличные глаголы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6" w:history="1">
              <w:r w:rsidRPr="00BF6E87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5E088D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460C35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Спряжение глаголов. </w:t>
            </w:r>
          </w:p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Словообразование глаголов.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67" w:history="1">
              <w:r w:rsidRPr="00BF6E87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460C35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Default"/>
              <w:rPr>
                <w:b/>
              </w:rPr>
            </w:pPr>
            <w:r w:rsidRPr="00584D64">
              <w:rPr>
                <w:b/>
              </w:rPr>
              <w:t xml:space="preserve">Орфография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460C35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глаголов.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A05FA9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68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A3155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584D64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употребления форм глаголов.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83FBC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584D64" w:rsidRDefault="00C116D1" w:rsidP="005F53E8">
            <w:pPr>
              <w:pStyle w:val="Default"/>
              <w:rPr>
                <w:b/>
              </w:rPr>
            </w:pPr>
            <w:r w:rsidRPr="00584D64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8D2F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Синтаксические функции глаголов.  Знаки препинания при обособленных приложениях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A05FA9" w:rsidP="005F53E8">
            <w:hyperlink r:id="rId69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№9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Глагол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103863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70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17AF2" w:rsidRDefault="00C116D1" w:rsidP="005F53E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17AF2" w:rsidRDefault="00C116D1" w:rsidP="005F53E8">
            <w:pPr>
              <w:pStyle w:val="Default"/>
              <w:jc w:val="center"/>
              <w:rPr>
                <w:b/>
              </w:rPr>
            </w:pPr>
            <w:r w:rsidRPr="00317AF2">
              <w:rPr>
                <w:b/>
              </w:rPr>
              <w:t>Причастие как особая форма глагола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A05FA9" w:rsidRPr="00390748" w:rsidTr="002F289A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Причастие как особая форма глагола. </w:t>
            </w:r>
          </w:p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Формы причастий. </w:t>
            </w:r>
            <w:r w:rsidRPr="00317AF2">
              <w:rPr>
                <w:rFonts w:eastAsia="Book Antiqua"/>
                <w:color w:val="231F20"/>
                <w:w w:val="105"/>
                <w:lang w:bidi="ru-RU"/>
              </w:rPr>
              <w:t xml:space="preserve"> Образование причастий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1" w:history="1">
              <w:r w:rsidRPr="009569EF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Склонение причастий. Краткие причастия. Переход причастий в разряд других частей речи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2" w:history="1">
              <w:r w:rsidRPr="009569EF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17AF2" w:rsidRDefault="00A05FA9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17AF2" w:rsidRDefault="00A05FA9" w:rsidP="005F53E8">
            <w:pPr>
              <w:pStyle w:val="Default"/>
              <w:rPr>
                <w:b/>
              </w:rPr>
            </w:pPr>
            <w:r w:rsidRPr="00317AF2">
              <w:rPr>
                <w:b/>
              </w:rPr>
              <w:t xml:space="preserve">Орфография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Н-НН в суффиксах именных частей речи.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3" w:history="1">
              <w:r w:rsidRPr="009569EF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2F289A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гласных в суффиксах действительных и страдательных причастий.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4" w:history="1">
              <w:r w:rsidRPr="009569EF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17AF2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17AF2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  <w:r w:rsidRPr="00317AF2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употребления причастий и причастных оборотов.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A05FA9" w:rsidP="005F53E8">
            <w:hyperlink r:id="rId75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D2E97" w:rsidRDefault="00C116D1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D2E97" w:rsidRDefault="00C116D1" w:rsidP="005F53E8">
            <w:pPr>
              <w:pStyle w:val="Default"/>
              <w:rPr>
                <w:b/>
              </w:rPr>
            </w:pPr>
            <w:r w:rsidRPr="000D2E97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70847" w:rsidRDefault="00C116D1" w:rsidP="005F53E8"/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Синтаксические функции причастий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5FA9" w:rsidRPr="00390748" w:rsidTr="00AE4162">
        <w:trPr>
          <w:trHeight w:val="1202"/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Знаки препинания в предложениях </w:t>
            </w:r>
          </w:p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согласованных и несогласованных определениях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6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№10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Причастие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7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03863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8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D2E97" w:rsidRDefault="00A05FA9" w:rsidP="005F53E8">
            <w:pPr>
              <w:pStyle w:val="Default"/>
              <w:jc w:val="center"/>
              <w:rPr>
                <w:b/>
                <w:bCs/>
                <w:iCs/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D2E97" w:rsidRDefault="00A05FA9" w:rsidP="005F53E8">
            <w:pPr>
              <w:pStyle w:val="Default"/>
              <w:jc w:val="center"/>
              <w:rPr>
                <w:sz w:val="23"/>
                <w:szCs w:val="23"/>
              </w:rPr>
            </w:pPr>
            <w:r w:rsidRPr="000D2E97">
              <w:rPr>
                <w:b/>
                <w:bCs/>
                <w:iCs/>
                <w:sz w:val="23"/>
                <w:szCs w:val="23"/>
              </w:rPr>
              <w:t>Деепричастие как особая форма глагола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Деепричастие как особая форма глагола. Вид деепричастий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79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Образование деепричастий. Переход деепричастий в разряд других частей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0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D87A42" w:rsidRDefault="00A05FA9" w:rsidP="005F53E8">
            <w:pPr>
              <w:pStyle w:val="a3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D87A42" w:rsidRDefault="00A05FA9" w:rsidP="005F53E8">
            <w:pPr>
              <w:pStyle w:val="a3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87A4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A05F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гласных перед суффиксами деепричастий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1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C116D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31CF5" w:rsidRDefault="00A05FA9" w:rsidP="005F53E8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31CF5" w:rsidRDefault="00A05FA9" w:rsidP="005F53E8">
            <w:pPr>
              <w:pStyle w:val="Default"/>
              <w:rPr>
                <w:b/>
                <w:sz w:val="23"/>
                <w:szCs w:val="23"/>
              </w:rPr>
            </w:pPr>
            <w:r w:rsidRPr="00331CF5">
              <w:rPr>
                <w:b/>
                <w:sz w:val="23"/>
                <w:szCs w:val="23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употребления деепричастных оборотов.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2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31CF5" w:rsidRDefault="00A05FA9" w:rsidP="005F53E8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331CF5" w:rsidRDefault="00A05FA9" w:rsidP="005F53E8">
            <w:pPr>
              <w:pStyle w:val="Default"/>
              <w:rPr>
                <w:b/>
              </w:rPr>
            </w:pPr>
            <w:r w:rsidRPr="00331CF5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/>
        </w:tc>
      </w:tr>
      <w:tr w:rsidR="00A05FA9" w:rsidRPr="00390748" w:rsidTr="00AE4162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Синтаксическая функция деепричастий. Знаки препинания при обстоятельствах.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3" w:history="1">
              <w:r w:rsidRPr="0037738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95538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№11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Деепричастие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103863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95538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 w:rsidRPr="00103863"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4" w:history="1">
              <w:r w:rsidRPr="006303C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A05FA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Подготовка к итоговой контрольной работе (решение и анализ тестовых заданий)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5" w:history="1">
              <w:r w:rsidRPr="006303C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823C02" w:rsidRDefault="00A05FA9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№12.</w:t>
            </w:r>
            <w:r w:rsidRPr="00823C02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Итоговая контрольная работа в форме ЕГЭ (тестовые задания)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6" w:history="1">
              <w:r w:rsidRPr="006303C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823C02" w:rsidRDefault="00C116D1" w:rsidP="005F53E8">
            <w:pPr>
              <w:pStyle w:val="a3"/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№12</w:t>
            </w:r>
            <w:r w:rsidRPr="00823C02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 Итоговая контрольная работа в форме ЕГЭ (тестовые задания)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A05FA9" w:rsidP="005F53E8">
            <w:pPr>
              <w:rPr>
                <w:sz w:val="24"/>
                <w:szCs w:val="24"/>
              </w:rPr>
            </w:pPr>
            <w:hyperlink r:id="rId87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color w:val="231F20"/>
                <w:sz w:val="24"/>
                <w:szCs w:val="24"/>
                <w:lang w:eastAsia="ru-RU" w:bidi="ru-RU"/>
              </w:rPr>
              <w:t>Анализ контрольной работы. Коррекция знаний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84878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C116D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31CF5" w:rsidRDefault="00C116D1" w:rsidP="005F53E8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331CF5" w:rsidRDefault="00C116D1" w:rsidP="005F53E8">
            <w:pPr>
              <w:pStyle w:val="Default"/>
              <w:jc w:val="center"/>
              <w:rPr>
                <w:b/>
              </w:rPr>
            </w:pPr>
            <w:r w:rsidRPr="00331CF5">
              <w:rPr>
                <w:b/>
              </w:rPr>
              <w:t>Наречие как часть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5284B" w:rsidRDefault="00C116D1" w:rsidP="005F53E8">
            <w:pPr>
              <w:rPr>
                <w:sz w:val="24"/>
                <w:szCs w:val="24"/>
              </w:rPr>
            </w:pPr>
          </w:p>
        </w:tc>
      </w:tr>
      <w:tr w:rsidR="00C116D1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7A127F" w:rsidRDefault="00C116D1" w:rsidP="005F53E8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Pr="00054FAC" w:rsidRDefault="00C116D1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6D1" w:rsidRDefault="00C116D1" w:rsidP="005F53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Наречие как часть речи. Разряды наречий по значению.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6D1" w:rsidRPr="007A127F" w:rsidRDefault="00C116D1" w:rsidP="005F53E8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Словообразование наречий. Слова категории состояния.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8D2F23" w:rsidRDefault="008D2F23" w:rsidP="008D2F23">
            <w:pPr>
              <w:ind w:firstLine="0"/>
              <w:rPr>
                <w:sz w:val="24"/>
                <w:szCs w:val="24"/>
              </w:rPr>
            </w:pPr>
            <w:hyperlink r:id="rId88">
              <w:r w:rsidRPr="008D2F23">
                <w:rPr>
                  <w:sz w:val="24"/>
                  <w:szCs w:val="24"/>
                </w:rPr>
                <w:t>https://m.edsoo.ru/fbaad004</w:t>
              </w:r>
            </w:hyperlink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pStyle w:val="Default"/>
              <w:rPr>
                <w:b/>
              </w:rPr>
            </w:pPr>
            <w:r w:rsidRPr="00331CF5">
              <w:rPr>
                <w:b/>
              </w:rPr>
              <w:t xml:space="preserve">Орфография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5284B" w:rsidRDefault="008D2F23" w:rsidP="008D2F23">
            <w:pPr>
              <w:rPr>
                <w:sz w:val="24"/>
                <w:szCs w:val="24"/>
              </w:rPr>
            </w:pPr>
          </w:p>
        </w:tc>
      </w:tr>
      <w:tr w:rsidR="00A05FA9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8D2F23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Правописание суффиксов наречий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89" w:history="1">
              <w:r w:rsidRPr="00EA0A2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A05FA9" w:rsidRPr="00390748" w:rsidTr="00586EE0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7A127F" w:rsidRDefault="00A05FA9" w:rsidP="008D2F23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Pr="00054FAC" w:rsidRDefault="00A05FA9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 w:rsidP="008D2F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Слитное, раздельное, дефисное написание наречий и наречных выражений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5FA9" w:rsidRDefault="00A05FA9">
            <w:hyperlink r:id="rId90" w:history="1">
              <w:r w:rsidRPr="00EA0A28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  <w:r w:rsidRPr="00331CF5">
              <w:rPr>
                <w:b/>
                <w:sz w:val="23"/>
                <w:szCs w:val="23"/>
              </w:rPr>
              <w:t>Нормы языка и культура речи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F23" w:rsidRPr="007A127F" w:rsidRDefault="008D2F23" w:rsidP="008D2F23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6"/>
            </w:tblGrid>
            <w:tr w:rsidR="008D2F23" w:rsidRPr="00331CF5" w:rsidTr="005F53E8">
              <w:trPr>
                <w:trHeight w:val="247"/>
              </w:trPr>
              <w:tc>
                <w:tcPr>
                  <w:tcW w:w="0" w:type="auto"/>
                </w:tcPr>
                <w:p w:rsidR="008D2F23" w:rsidRPr="00331CF5" w:rsidRDefault="008D2F23" w:rsidP="008D2F23">
                  <w:pPr>
                    <w:framePr w:hSpace="180" w:wrap="around" w:vAnchor="text" w:hAnchor="margin" w:y="164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color w:val="000000"/>
                      <w:sz w:val="23"/>
                      <w:szCs w:val="23"/>
                      <w:lang w:eastAsia="ru-RU"/>
                    </w:rPr>
                  </w:pPr>
                  <w:r w:rsidRPr="00331CF5">
                    <w:rPr>
                      <w:color w:val="000000"/>
                      <w:sz w:val="23"/>
                      <w:szCs w:val="23"/>
                      <w:lang w:eastAsia="ru-RU"/>
                    </w:rPr>
                    <w:t xml:space="preserve">Особенности употребления форм наречий. </w:t>
                  </w:r>
                </w:p>
              </w:tc>
            </w:tr>
          </w:tbl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F23" w:rsidRPr="008D2F23" w:rsidRDefault="008D2F23" w:rsidP="008D2F23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hyperlink r:id="rId91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pStyle w:val="Default"/>
              <w:rPr>
                <w:b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331CF5" w:rsidRDefault="008D2F23" w:rsidP="008D2F23">
            <w:pPr>
              <w:pStyle w:val="Default"/>
              <w:rPr>
                <w:b/>
              </w:rPr>
            </w:pPr>
            <w:r w:rsidRPr="00331CF5">
              <w:rPr>
                <w:b/>
              </w:rPr>
              <w:t xml:space="preserve">Синтаксис и пунктуация 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F23" w:rsidRPr="007A127F" w:rsidRDefault="008D2F23" w:rsidP="008D2F23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054FAC" w:rsidRDefault="008D2F23" w:rsidP="008D2F2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Default="008D2F23" w:rsidP="008D2F2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Синтаксическая функция наречий.  Уточняющие обособленные члены предложения и знаки препинания при них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2F23" w:rsidRPr="007A127F" w:rsidRDefault="00A05FA9" w:rsidP="008D2F23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hyperlink r:id="rId92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  <w:tr w:rsidR="008D2F23" w:rsidRPr="00390748" w:rsidTr="008D2F23">
        <w:trPr>
          <w:tblCellSpacing w:w="0" w:type="dxa"/>
        </w:trPr>
        <w:tc>
          <w:tcPr>
            <w:tcW w:w="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997-102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A05FA9" w:rsidP="00A05F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13.05-24.05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pStyle w:val="a3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8D2F23" w:rsidP="008D2F23">
            <w:pPr>
              <w:pStyle w:val="a3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7A127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  <w:p w:rsidR="008D2F23" w:rsidRPr="007A127F" w:rsidRDefault="008D2F23" w:rsidP="008D2F23">
            <w:pPr>
              <w:pStyle w:val="a3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7A127F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Резервные уроки</w:t>
            </w:r>
          </w:p>
        </w:tc>
        <w:tc>
          <w:tcPr>
            <w:tcW w:w="4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2F23" w:rsidRPr="007A127F" w:rsidRDefault="00A05FA9" w:rsidP="008D2F23">
            <w:pPr>
              <w:rPr>
                <w:sz w:val="24"/>
                <w:szCs w:val="24"/>
              </w:rPr>
            </w:pPr>
            <w:hyperlink r:id="rId93" w:history="1">
              <w:r w:rsidRPr="00D116FC">
                <w:rPr>
                  <w:rStyle w:val="a5"/>
                  <w:sz w:val="24"/>
                  <w:szCs w:val="24"/>
                </w:rPr>
                <w:t>https://m.edsoo.ru/fbaad112</w:t>
              </w:r>
            </w:hyperlink>
          </w:p>
        </w:tc>
      </w:tr>
    </w:tbl>
    <w:p w:rsidR="005F53E8" w:rsidRDefault="005F53E8" w:rsidP="005F53E8">
      <w:pPr>
        <w:overflowPunct w:val="0"/>
        <w:adjustRightInd w:val="0"/>
        <w:jc w:val="center"/>
        <w:textAlignment w:val="baseline"/>
        <w:rPr>
          <w:bCs/>
          <w:szCs w:val="28"/>
        </w:rPr>
      </w:pPr>
    </w:p>
    <w:p w:rsidR="005F53E8" w:rsidRPr="00390748" w:rsidRDefault="005F53E8" w:rsidP="005F53E8">
      <w:pPr>
        <w:overflowPunct w:val="0"/>
        <w:adjustRightInd w:val="0"/>
        <w:jc w:val="center"/>
        <w:textAlignment w:val="baseline"/>
        <w:rPr>
          <w:bCs/>
          <w:szCs w:val="28"/>
        </w:rPr>
      </w:pPr>
      <w:r w:rsidRPr="00390748">
        <w:rPr>
          <w:bCs/>
          <w:szCs w:val="28"/>
        </w:rPr>
        <w:t>Контроль усвоения знаний</w:t>
      </w:r>
    </w:p>
    <w:p w:rsidR="005F53E8" w:rsidRPr="00390748" w:rsidRDefault="005F53E8" w:rsidP="005F53E8">
      <w:pPr>
        <w:overflowPunct w:val="0"/>
        <w:adjustRightInd w:val="0"/>
        <w:ind w:left="720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562"/>
        <w:gridCol w:w="2050"/>
      </w:tblGrid>
      <w:tr w:rsidR="005F53E8" w:rsidRPr="00390748" w:rsidTr="005F53E8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</w:p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  <w:r w:rsidRPr="00390748">
              <w:rPr>
                <w:b/>
                <w:bCs/>
              </w:rPr>
              <w:t>№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</w:p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  <w:r w:rsidRPr="00390748">
              <w:rPr>
                <w:b/>
                <w:bCs/>
              </w:rPr>
              <w:t>Тема работы</w:t>
            </w:r>
          </w:p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</w:p>
          <w:p w:rsidR="005F53E8" w:rsidRPr="00390748" w:rsidRDefault="005F53E8" w:rsidP="005F53E8">
            <w:pPr>
              <w:jc w:val="center"/>
              <w:rPr>
                <w:b/>
                <w:bCs/>
              </w:rPr>
            </w:pPr>
            <w:r w:rsidRPr="00390748">
              <w:rPr>
                <w:b/>
                <w:bCs/>
              </w:rPr>
              <w:t>Дата проведения</w:t>
            </w:r>
          </w:p>
        </w:tc>
      </w:tr>
      <w:tr w:rsidR="005F53E8" w:rsidRPr="00CD24C2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D24C2" w:rsidRDefault="005F53E8" w:rsidP="00A05FA9">
            <w:pPr>
              <w:tabs>
                <w:tab w:val="center" w:pos="3252"/>
              </w:tabs>
              <w:ind w:firstLine="0"/>
              <w:rPr>
                <w:b/>
              </w:rPr>
            </w:pPr>
            <w:r w:rsidRPr="00CD24C2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№1. Входная контрольная работа (решение тестовых заданий ЕГЭ)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923B8C" w:rsidRDefault="005F53E8" w:rsidP="005F53E8">
            <w:pPr>
              <w:jc w:val="center"/>
            </w:pPr>
            <w:r>
              <w:t>8.09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D24C2" w:rsidRDefault="005F53E8" w:rsidP="00A05FA9">
            <w:pPr>
              <w:snapToGrid w:val="0"/>
              <w:ind w:firstLine="0"/>
              <w:rPr>
                <w:b/>
              </w:rPr>
            </w:pP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№2</w:t>
            </w:r>
            <w:r w:rsidRPr="00CD24C2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. </w:t>
            </w:r>
            <w:r w:rsidRPr="00CD24C2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CD24C2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 Основные качества хорошей речи».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27.09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5F53E8">
            <w:pPr>
              <w:pStyle w:val="a3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№3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Знаки препинания в предложениях, осложнённых обращением</w:t>
            </w:r>
            <w:r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6.10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5F53E8">
            <w:pPr>
              <w:pStyle w:val="a3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№4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Вводные и вставные </w:t>
            </w:r>
            <w:r>
              <w:rPr>
                <w:sz w:val="23"/>
                <w:szCs w:val="23"/>
              </w:rPr>
              <w:t xml:space="preserve"> конструкции и знаки препинания при них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25.10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5F53E8">
            <w:pPr>
              <w:pStyle w:val="a3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№5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Имя существительное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19.11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B1" w:rsidRPr="008D2F23" w:rsidRDefault="00810BB1" w:rsidP="008D2F23">
            <w:pPr>
              <w:snapToGrid w:val="0"/>
              <w:ind w:firstLine="0"/>
              <w:rPr>
                <w:b/>
                <w:sz w:val="24"/>
                <w:szCs w:val="24"/>
              </w:rPr>
            </w:pPr>
            <w:r w:rsidRPr="008D2F23">
              <w:rPr>
                <w:b/>
                <w:sz w:val="24"/>
                <w:szCs w:val="24"/>
              </w:rPr>
              <w:t>Административная контрольная работа за 1 полугодие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10.12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8D2F23" w:rsidRDefault="005F53E8" w:rsidP="00A05FA9">
            <w:pPr>
              <w:snapToGrid w:val="0"/>
              <w:ind w:firstLine="0"/>
              <w:rPr>
                <w:b/>
                <w:sz w:val="24"/>
                <w:szCs w:val="24"/>
              </w:rPr>
            </w:pPr>
            <w:r w:rsidRPr="008D2F23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Контрольная работа №7. </w:t>
            </w:r>
            <w:r w:rsidRPr="008D2F23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8D2F23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 w:rsidRPr="008D2F23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Имя числительное</w:t>
            </w:r>
            <w:r w:rsidRPr="008D2F23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jc w:val="center"/>
            </w:pPr>
            <w:r>
              <w:t>10.01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A05FA9">
            <w:pPr>
              <w:snapToGrid w:val="0"/>
              <w:ind w:firstLine="0"/>
              <w:rPr>
                <w:b/>
              </w:rPr>
            </w:pP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№8</w:t>
            </w:r>
            <w:r w:rsidRPr="00923991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Местоимение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Default="005F53E8" w:rsidP="005F53E8">
            <w:pPr>
              <w:jc w:val="center"/>
            </w:pPr>
            <w:r>
              <w:t>28.01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A05FA9">
            <w:pPr>
              <w:snapToGrid w:val="0"/>
              <w:ind w:firstLine="0"/>
              <w:rPr>
                <w:b/>
              </w:rPr>
            </w:pP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№9</w:t>
            </w:r>
            <w:r w:rsidRPr="00923991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Глагол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Default="005F53E8" w:rsidP="005F53E8">
            <w:pPr>
              <w:jc w:val="center"/>
            </w:pPr>
            <w:r>
              <w:t>25.02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F4BA2" w:rsidRDefault="005F53E8" w:rsidP="00A05FA9">
            <w:pPr>
              <w:snapToGrid w:val="0"/>
              <w:ind w:firstLine="0"/>
              <w:rPr>
                <w:b/>
              </w:rPr>
            </w:pP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№10</w:t>
            </w:r>
            <w:r w:rsidRPr="00923991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eastAsia="Book Antiqua"/>
                <w:color w:val="231F20"/>
                <w:w w:val="105"/>
                <w:sz w:val="24"/>
                <w:szCs w:val="24"/>
                <w:lang w:eastAsia="ru-RU" w:bidi="ru-RU"/>
              </w:rPr>
              <w:t>Причастие</w:t>
            </w:r>
            <w:r w:rsidRPr="00B42010">
              <w:rPr>
                <w:rFonts w:eastAsia="Book Antiqua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Default="005F53E8" w:rsidP="005F53E8">
            <w:pPr>
              <w:jc w:val="center"/>
            </w:pPr>
            <w:r>
              <w:t>18.03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095538" w:rsidRDefault="005F53E8" w:rsidP="005F53E8">
            <w:pPr>
              <w:pStyle w:val="a3"/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Контрольная работа №11</w:t>
            </w:r>
            <w:r w:rsidRPr="00923991"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Book Antiqua" w:hAnsi="Times New Roman" w:cs="Times New Roman"/>
                <w:b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095538"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 xml:space="preserve"> 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«</w:t>
            </w:r>
            <w:r>
              <w:rPr>
                <w:rFonts w:ascii="Times New Roman" w:eastAsia="Book Antiqua" w:hAnsi="Times New Roman" w:cs="Times New Roman"/>
                <w:color w:val="231F20"/>
                <w:w w:val="105"/>
                <w:sz w:val="24"/>
                <w:szCs w:val="24"/>
                <w:lang w:eastAsia="ru-RU" w:bidi="ru-RU"/>
              </w:rPr>
              <w:t>Деепричастие</w:t>
            </w:r>
            <w:r w:rsidRPr="00B42010">
              <w:rPr>
                <w:rFonts w:ascii="Times New Roman" w:eastAsia="Book Antiqua" w:hAnsi="Times New Roman" w:cs="Times New Roman"/>
                <w:b/>
                <w:color w:val="231F20"/>
                <w:w w:val="105"/>
                <w:sz w:val="24"/>
                <w:szCs w:val="24"/>
                <w:lang w:eastAsia="ru-RU" w:bidi="ru-RU"/>
              </w:rPr>
              <w:t>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Default="005F53E8" w:rsidP="005F53E8">
            <w:pPr>
              <w:jc w:val="center"/>
            </w:pPr>
            <w:r>
              <w:t>8.04</w:t>
            </w:r>
          </w:p>
        </w:tc>
      </w:tr>
      <w:tr w:rsidR="005F53E8" w:rsidRPr="00390748" w:rsidTr="005F53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390748" w:rsidRDefault="005F53E8" w:rsidP="005F53E8">
            <w:pPr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40" w:lineRule="auto"/>
              <w:jc w:val="center"/>
            </w:pP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Pr="00CD24C2" w:rsidRDefault="00431854" w:rsidP="005F53E8">
            <w:pPr>
              <w:snapToGrid w:val="0"/>
              <w:rPr>
                <w:b/>
              </w:rPr>
            </w:pPr>
            <w:r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Административная </w:t>
            </w:r>
            <w:r w:rsidR="005F53E8" w:rsidRPr="00CD24C2">
              <w:rPr>
                <w:rFonts w:eastAsia="Book Antiqua"/>
                <w:b/>
                <w:color w:val="231F20"/>
                <w:sz w:val="24"/>
                <w:szCs w:val="24"/>
                <w:lang w:eastAsia="ru-RU" w:bidi="ru-RU"/>
              </w:rPr>
              <w:t xml:space="preserve"> контрольная работа в форме ЕГЭ (тестовые задания)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E8" w:rsidRDefault="005F53E8" w:rsidP="005F53E8">
            <w:pPr>
              <w:jc w:val="center"/>
            </w:pPr>
            <w:r>
              <w:t>15.04</w:t>
            </w:r>
          </w:p>
        </w:tc>
      </w:tr>
    </w:tbl>
    <w:p w:rsidR="005F53E8" w:rsidRPr="00390748" w:rsidRDefault="005F53E8" w:rsidP="005F53E8"/>
    <w:sectPr w:rsidR="005F53E8" w:rsidRPr="00390748" w:rsidSect="00CD29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FB5"/>
    <w:multiLevelType w:val="hybridMultilevel"/>
    <w:tmpl w:val="42D8AD5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A2B64"/>
    <w:multiLevelType w:val="multilevel"/>
    <w:tmpl w:val="A1D29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F6AA6"/>
    <w:multiLevelType w:val="hybridMultilevel"/>
    <w:tmpl w:val="52D292B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E364CA"/>
    <w:multiLevelType w:val="hybridMultilevel"/>
    <w:tmpl w:val="B0BCD04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98759E"/>
    <w:multiLevelType w:val="hybridMultilevel"/>
    <w:tmpl w:val="1E1430D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3F6766"/>
    <w:multiLevelType w:val="hybridMultilevel"/>
    <w:tmpl w:val="F53CAC5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E60EAF"/>
    <w:multiLevelType w:val="multilevel"/>
    <w:tmpl w:val="18282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2E2AF4"/>
    <w:multiLevelType w:val="multilevel"/>
    <w:tmpl w:val="03926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170D98"/>
    <w:multiLevelType w:val="hybridMultilevel"/>
    <w:tmpl w:val="9530EBF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041849"/>
    <w:multiLevelType w:val="multilevel"/>
    <w:tmpl w:val="BA8C2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165620"/>
    <w:multiLevelType w:val="multilevel"/>
    <w:tmpl w:val="8648E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4E39D8"/>
    <w:multiLevelType w:val="hybridMultilevel"/>
    <w:tmpl w:val="BB6EE5D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B63D06"/>
    <w:multiLevelType w:val="multilevel"/>
    <w:tmpl w:val="B96605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957F37"/>
    <w:multiLevelType w:val="hybridMultilevel"/>
    <w:tmpl w:val="641046A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5738F0"/>
    <w:multiLevelType w:val="multilevel"/>
    <w:tmpl w:val="0682E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674F10"/>
    <w:multiLevelType w:val="multilevel"/>
    <w:tmpl w:val="9F68C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A718EB"/>
    <w:multiLevelType w:val="multilevel"/>
    <w:tmpl w:val="4F783D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C56F2"/>
    <w:multiLevelType w:val="multilevel"/>
    <w:tmpl w:val="BA0AB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12143"/>
    <w:multiLevelType w:val="multilevel"/>
    <w:tmpl w:val="956E0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BB792F"/>
    <w:multiLevelType w:val="hybridMultilevel"/>
    <w:tmpl w:val="B43A81A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A213A4"/>
    <w:multiLevelType w:val="hybridMultilevel"/>
    <w:tmpl w:val="58BA2AA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702C48"/>
    <w:multiLevelType w:val="hybridMultilevel"/>
    <w:tmpl w:val="2496072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0F77E77"/>
    <w:multiLevelType w:val="hybridMultilevel"/>
    <w:tmpl w:val="E7542EC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1326DE7"/>
    <w:multiLevelType w:val="hybridMultilevel"/>
    <w:tmpl w:val="2CA2959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BA4F40"/>
    <w:multiLevelType w:val="hybridMultilevel"/>
    <w:tmpl w:val="2B3E67E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211E93"/>
    <w:multiLevelType w:val="multilevel"/>
    <w:tmpl w:val="2FDED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9E1D7D"/>
    <w:multiLevelType w:val="hybridMultilevel"/>
    <w:tmpl w:val="1076F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8613BE6"/>
    <w:multiLevelType w:val="multilevel"/>
    <w:tmpl w:val="3F4A86D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7A5EE0"/>
    <w:multiLevelType w:val="hybridMultilevel"/>
    <w:tmpl w:val="F2ECC7B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DFF57D0"/>
    <w:multiLevelType w:val="multilevel"/>
    <w:tmpl w:val="1ABA9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37CD0"/>
    <w:multiLevelType w:val="hybridMultilevel"/>
    <w:tmpl w:val="3A682B9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85667D"/>
    <w:multiLevelType w:val="multilevel"/>
    <w:tmpl w:val="4DFAF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1B3E1D"/>
    <w:multiLevelType w:val="multilevel"/>
    <w:tmpl w:val="36887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2B63F2"/>
    <w:multiLevelType w:val="multilevel"/>
    <w:tmpl w:val="EE3AA6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C1080"/>
    <w:multiLevelType w:val="hybridMultilevel"/>
    <w:tmpl w:val="4710A92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15"/>
  </w:num>
  <w:num w:numId="4">
    <w:abstractNumId w:val="17"/>
  </w:num>
  <w:num w:numId="5">
    <w:abstractNumId w:val="12"/>
  </w:num>
  <w:num w:numId="6">
    <w:abstractNumId w:val="9"/>
  </w:num>
  <w:num w:numId="7">
    <w:abstractNumId w:val="25"/>
  </w:num>
  <w:num w:numId="8">
    <w:abstractNumId w:val="30"/>
  </w:num>
  <w:num w:numId="9">
    <w:abstractNumId w:val="10"/>
  </w:num>
  <w:num w:numId="10">
    <w:abstractNumId w:val="32"/>
  </w:num>
  <w:num w:numId="11">
    <w:abstractNumId w:val="18"/>
  </w:num>
  <w:num w:numId="12">
    <w:abstractNumId w:val="34"/>
  </w:num>
  <w:num w:numId="13">
    <w:abstractNumId w:val="33"/>
  </w:num>
  <w:num w:numId="14">
    <w:abstractNumId w:val="14"/>
  </w:num>
  <w:num w:numId="15">
    <w:abstractNumId w:val="7"/>
  </w:num>
  <w:num w:numId="16">
    <w:abstractNumId w:val="6"/>
  </w:num>
  <w:num w:numId="17">
    <w:abstractNumId w:val="1"/>
  </w:num>
  <w:num w:numId="18">
    <w:abstractNumId w:val="8"/>
  </w:num>
  <w:num w:numId="19">
    <w:abstractNumId w:val="11"/>
  </w:num>
  <w:num w:numId="20">
    <w:abstractNumId w:val="13"/>
  </w:num>
  <w:num w:numId="21">
    <w:abstractNumId w:val="5"/>
  </w:num>
  <w:num w:numId="22">
    <w:abstractNumId w:val="20"/>
  </w:num>
  <w:num w:numId="23">
    <w:abstractNumId w:val="4"/>
  </w:num>
  <w:num w:numId="24">
    <w:abstractNumId w:val="23"/>
  </w:num>
  <w:num w:numId="25">
    <w:abstractNumId w:val="21"/>
  </w:num>
  <w:num w:numId="26">
    <w:abstractNumId w:val="29"/>
  </w:num>
  <w:num w:numId="27">
    <w:abstractNumId w:val="31"/>
  </w:num>
  <w:num w:numId="28">
    <w:abstractNumId w:val="24"/>
  </w:num>
  <w:num w:numId="29">
    <w:abstractNumId w:val="19"/>
  </w:num>
  <w:num w:numId="30">
    <w:abstractNumId w:val="22"/>
  </w:num>
  <w:num w:numId="31">
    <w:abstractNumId w:val="0"/>
  </w:num>
  <w:num w:numId="32">
    <w:abstractNumId w:val="3"/>
  </w:num>
  <w:num w:numId="33">
    <w:abstractNumId w:val="35"/>
  </w:num>
  <w:num w:numId="34">
    <w:abstractNumId w:val="2"/>
  </w:num>
  <w:num w:numId="35">
    <w:abstractNumId w:val="2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C5"/>
    <w:rsid w:val="000324AF"/>
    <w:rsid w:val="000367CB"/>
    <w:rsid w:val="000A431E"/>
    <w:rsid w:val="000E7F75"/>
    <w:rsid w:val="000F0120"/>
    <w:rsid w:val="002703A4"/>
    <w:rsid w:val="0027713E"/>
    <w:rsid w:val="0030291A"/>
    <w:rsid w:val="00351B7D"/>
    <w:rsid w:val="003560C5"/>
    <w:rsid w:val="00411DEA"/>
    <w:rsid w:val="00431854"/>
    <w:rsid w:val="004405E8"/>
    <w:rsid w:val="00474416"/>
    <w:rsid w:val="004862CD"/>
    <w:rsid w:val="004A0997"/>
    <w:rsid w:val="00503EBA"/>
    <w:rsid w:val="005276E8"/>
    <w:rsid w:val="00565854"/>
    <w:rsid w:val="005A7C78"/>
    <w:rsid w:val="005F53E8"/>
    <w:rsid w:val="00651452"/>
    <w:rsid w:val="00655CEA"/>
    <w:rsid w:val="007C3782"/>
    <w:rsid w:val="007C3F0F"/>
    <w:rsid w:val="00810BB1"/>
    <w:rsid w:val="00814C9E"/>
    <w:rsid w:val="00823C6F"/>
    <w:rsid w:val="00897F34"/>
    <w:rsid w:val="008D2F23"/>
    <w:rsid w:val="008E25F9"/>
    <w:rsid w:val="008E63E5"/>
    <w:rsid w:val="00974946"/>
    <w:rsid w:val="009F2187"/>
    <w:rsid w:val="00A05FA9"/>
    <w:rsid w:val="00A830DB"/>
    <w:rsid w:val="00AC2314"/>
    <w:rsid w:val="00AD272B"/>
    <w:rsid w:val="00B90AE7"/>
    <w:rsid w:val="00B9144F"/>
    <w:rsid w:val="00BA2A7C"/>
    <w:rsid w:val="00BA6472"/>
    <w:rsid w:val="00BF3F58"/>
    <w:rsid w:val="00C07B34"/>
    <w:rsid w:val="00C116D1"/>
    <w:rsid w:val="00C45891"/>
    <w:rsid w:val="00CB1608"/>
    <w:rsid w:val="00CD299A"/>
    <w:rsid w:val="00D016CA"/>
    <w:rsid w:val="00D47748"/>
    <w:rsid w:val="00D50B92"/>
    <w:rsid w:val="00D90E3E"/>
    <w:rsid w:val="00DA2FC0"/>
    <w:rsid w:val="00E32EE1"/>
    <w:rsid w:val="00E5706C"/>
    <w:rsid w:val="00E968BC"/>
    <w:rsid w:val="00EE06BB"/>
    <w:rsid w:val="00F148C0"/>
    <w:rsid w:val="00F210EF"/>
    <w:rsid w:val="00F542B5"/>
    <w:rsid w:val="00F8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9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99A"/>
    <w:pPr>
      <w:spacing w:after="0" w:line="240" w:lineRule="auto"/>
    </w:pPr>
  </w:style>
  <w:style w:type="table" w:styleId="a4">
    <w:name w:val="Table Grid"/>
    <w:basedOn w:val="a1"/>
    <w:uiPriority w:val="59"/>
    <w:rsid w:val="00651452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65854"/>
  </w:style>
  <w:style w:type="table" w:customStyle="1" w:styleId="10">
    <w:name w:val="Сетка таблицы1"/>
    <w:basedOn w:val="a1"/>
    <w:next w:val="a4"/>
    <w:uiPriority w:val="59"/>
    <w:rsid w:val="00565854"/>
    <w:pPr>
      <w:spacing w:after="0" w:line="240" w:lineRule="auto"/>
    </w:pPr>
    <w:rPr>
      <w:rFonts w:ascii="Calibri" w:eastAsia="MS Mincho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5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D2F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9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99A"/>
    <w:pPr>
      <w:spacing w:after="0" w:line="240" w:lineRule="auto"/>
    </w:pPr>
  </w:style>
  <w:style w:type="table" w:styleId="a4">
    <w:name w:val="Table Grid"/>
    <w:basedOn w:val="a1"/>
    <w:uiPriority w:val="59"/>
    <w:rsid w:val="00651452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565854"/>
  </w:style>
  <w:style w:type="table" w:customStyle="1" w:styleId="10">
    <w:name w:val="Сетка таблицы1"/>
    <w:basedOn w:val="a1"/>
    <w:next w:val="a4"/>
    <w:uiPriority w:val="59"/>
    <w:rsid w:val="00565854"/>
    <w:pPr>
      <w:spacing w:after="0" w:line="240" w:lineRule="auto"/>
    </w:pPr>
    <w:rPr>
      <w:rFonts w:ascii="Calibri" w:eastAsia="MS Mincho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53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D2F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www.google.com/url?q=http://www.ruscorpora.ru/&amp;sa=D&amp;ust=1572013423078000" TargetMode="External"/><Relationship Id="rId26" Type="http://schemas.openxmlformats.org/officeDocument/2006/relationships/hyperlink" Target="https://resh.edu.ru/subject/lesson/3623/start/" TargetMode="External"/><Relationship Id="rId39" Type="http://schemas.openxmlformats.org/officeDocument/2006/relationships/hyperlink" Target="https://m.edsoo.ru/fbaad112" TargetMode="External"/><Relationship Id="rId21" Type="http://schemas.openxmlformats.org/officeDocument/2006/relationships/hyperlink" Target="https://resh.edu.ru/subject/lesson/3623/start/" TargetMode="External"/><Relationship Id="rId34" Type="http://schemas.openxmlformats.org/officeDocument/2006/relationships/hyperlink" Target="https://m.edsoo.ru/fbaad112" TargetMode="External"/><Relationship Id="rId42" Type="http://schemas.openxmlformats.org/officeDocument/2006/relationships/hyperlink" Target="https://m.edsoo.ru/fbaad112" TargetMode="External"/><Relationship Id="rId47" Type="http://schemas.openxmlformats.org/officeDocument/2006/relationships/hyperlink" Target="https://m.edsoo.ru/fbaad112" TargetMode="External"/><Relationship Id="rId50" Type="http://schemas.openxmlformats.org/officeDocument/2006/relationships/hyperlink" Target="https://m.edsoo.ru/fbaad112" TargetMode="External"/><Relationship Id="rId55" Type="http://schemas.openxmlformats.org/officeDocument/2006/relationships/hyperlink" Target="https://m.edsoo.ru/fbaad112" TargetMode="External"/><Relationship Id="rId63" Type="http://schemas.openxmlformats.org/officeDocument/2006/relationships/hyperlink" Target="https://m.edsoo.ru/fbaad112" TargetMode="External"/><Relationship Id="rId68" Type="http://schemas.openxmlformats.org/officeDocument/2006/relationships/hyperlink" Target="https://m.edsoo.ru/fbaad112" TargetMode="External"/><Relationship Id="rId76" Type="http://schemas.openxmlformats.org/officeDocument/2006/relationships/hyperlink" Target="https://m.edsoo.ru/fbaad112" TargetMode="External"/><Relationship Id="rId84" Type="http://schemas.openxmlformats.org/officeDocument/2006/relationships/hyperlink" Target="https://m.edsoo.ru/fbaad112" TargetMode="External"/><Relationship Id="rId89" Type="http://schemas.openxmlformats.org/officeDocument/2006/relationships/hyperlink" Target="https://m.edsoo.ru/fbaad112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fbaad112" TargetMode="External"/><Relationship Id="rId92" Type="http://schemas.openxmlformats.org/officeDocument/2006/relationships/hyperlink" Target="https://m.edsoo.ru/fbaad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fbaad11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resh.edu.ru/subject/lesson/4664/start/" TargetMode="External"/><Relationship Id="rId32" Type="http://schemas.openxmlformats.org/officeDocument/2006/relationships/hyperlink" Target="https://m.edsoo.ru/fbaad112" TargetMode="External"/><Relationship Id="rId37" Type="http://schemas.openxmlformats.org/officeDocument/2006/relationships/hyperlink" Target="https://m.edsoo.ru/fbaad112" TargetMode="External"/><Relationship Id="rId40" Type="http://schemas.openxmlformats.org/officeDocument/2006/relationships/hyperlink" Target="https://m.edsoo.ru/fbaad112" TargetMode="External"/><Relationship Id="rId45" Type="http://schemas.openxmlformats.org/officeDocument/2006/relationships/hyperlink" Target="https://m.edsoo.ru/fbaad112" TargetMode="External"/><Relationship Id="rId53" Type="http://schemas.openxmlformats.org/officeDocument/2006/relationships/hyperlink" Target="https://m.edsoo.ru/fbaad112" TargetMode="External"/><Relationship Id="rId58" Type="http://schemas.openxmlformats.org/officeDocument/2006/relationships/hyperlink" Target="https://m.edsoo.ru/fbaad112" TargetMode="External"/><Relationship Id="rId66" Type="http://schemas.openxmlformats.org/officeDocument/2006/relationships/hyperlink" Target="https://m.edsoo.ru/fbaad112" TargetMode="External"/><Relationship Id="rId74" Type="http://schemas.openxmlformats.org/officeDocument/2006/relationships/hyperlink" Target="https://m.edsoo.ru/fbaad112" TargetMode="External"/><Relationship Id="rId79" Type="http://schemas.openxmlformats.org/officeDocument/2006/relationships/hyperlink" Target="https://m.edsoo.ru/fbaad112" TargetMode="External"/><Relationship Id="rId87" Type="http://schemas.openxmlformats.org/officeDocument/2006/relationships/hyperlink" Target="https://m.edsoo.ru/fbaad11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ad112" TargetMode="External"/><Relationship Id="rId82" Type="http://schemas.openxmlformats.org/officeDocument/2006/relationships/hyperlink" Target="https://m.edsoo.ru/fbaad112" TargetMode="External"/><Relationship Id="rId90" Type="http://schemas.openxmlformats.org/officeDocument/2006/relationships/hyperlink" Target="https://m.edsoo.ru/fbaad112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resh.edu.ru/subject/lesson/3623/start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resh.edu.ru/subject/lesson/4664/start" TargetMode="External"/><Relationship Id="rId27" Type="http://schemas.openxmlformats.org/officeDocument/2006/relationships/hyperlink" Target="https://resh.edu.ru/subject/lesson/3623/start" TargetMode="External"/><Relationship Id="rId30" Type="http://schemas.openxmlformats.org/officeDocument/2006/relationships/hyperlink" Target="https://m.edsoo.ru/fbaad112" TargetMode="External"/><Relationship Id="rId35" Type="http://schemas.openxmlformats.org/officeDocument/2006/relationships/hyperlink" Target="https://m.edsoo.ru/fbaad112" TargetMode="External"/><Relationship Id="rId43" Type="http://schemas.openxmlformats.org/officeDocument/2006/relationships/hyperlink" Target="https://m.edsoo.ru/fbaad112" TargetMode="External"/><Relationship Id="rId48" Type="http://schemas.openxmlformats.org/officeDocument/2006/relationships/hyperlink" Target="https://m.edsoo.ru/fbaad112" TargetMode="External"/><Relationship Id="rId56" Type="http://schemas.openxmlformats.org/officeDocument/2006/relationships/hyperlink" Target="https://m.edsoo.ru/fbaad112" TargetMode="External"/><Relationship Id="rId64" Type="http://schemas.openxmlformats.org/officeDocument/2006/relationships/hyperlink" Target="https://m.edsoo.ru/fbaad112" TargetMode="External"/><Relationship Id="rId69" Type="http://schemas.openxmlformats.org/officeDocument/2006/relationships/hyperlink" Target="https://m.edsoo.ru/fbaad112" TargetMode="External"/><Relationship Id="rId77" Type="http://schemas.openxmlformats.org/officeDocument/2006/relationships/hyperlink" Target="https://m.edsoo.ru/fbaad11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fbaad112" TargetMode="External"/><Relationship Id="rId72" Type="http://schemas.openxmlformats.org/officeDocument/2006/relationships/hyperlink" Target="https://m.edsoo.ru/fbaad112" TargetMode="External"/><Relationship Id="rId80" Type="http://schemas.openxmlformats.org/officeDocument/2006/relationships/hyperlink" Target="https://m.edsoo.ru/fbaad112" TargetMode="External"/><Relationship Id="rId85" Type="http://schemas.openxmlformats.org/officeDocument/2006/relationships/hyperlink" Target="https://m.edsoo.ru/fbaad112" TargetMode="External"/><Relationship Id="rId93" Type="http://schemas.openxmlformats.org/officeDocument/2006/relationships/hyperlink" Target="https://m.edsoo.ru/fbaad11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resh.edu.ru/subject/lesson/4664/start/" TargetMode="External"/><Relationship Id="rId33" Type="http://schemas.openxmlformats.org/officeDocument/2006/relationships/hyperlink" Target="https://m.edsoo.ru/fbaad112" TargetMode="External"/><Relationship Id="rId38" Type="http://schemas.openxmlformats.org/officeDocument/2006/relationships/hyperlink" Target="https://m.edsoo.ru/fbaad112" TargetMode="External"/><Relationship Id="rId46" Type="http://schemas.openxmlformats.org/officeDocument/2006/relationships/hyperlink" Target="https://m.edsoo.ru/fbaad112" TargetMode="External"/><Relationship Id="rId59" Type="http://schemas.openxmlformats.org/officeDocument/2006/relationships/hyperlink" Target="https://m.edsoo.ru/fbaad112" TargetMode="External"/><Relationship Id="rId67" Type="http://schemas.openxmlformats.org/officeDocument/2006/relationships/hyperlink" Target="https://m.edsoo.ru/fbaad112" TargetMode="External"/><Relationship Id="rId20" Type="http://schemas.openxmlformats.org/officeDocument/2006/relationships/hyperlink" Target="https://resh.edu.ru/subject/lesson/3623/start" TargetMode="External"/><Relationship Id="rId41" Type="http://schemas.openxmlformats.org/officeDocument/2006/relationships/hyperlink" Target="https://m.edsoo.ru/fbaad112" TargetMode="External"/><Relationship Id="rId54" Type="http://schemas.openxmlformats.org/officeDocument/2006/relationships/hyperlink" Target="https://m.edsoo.ru/fbaad112" TargetMode="External"/><Relationship Id="rId62" Type="http://schemas.openxmlformats.org/officeDocument/2006/relationships/hyperlink" Target="https://m.edsoo.ru/fbaad112" TargetMode="External"/><Relationship Id="rId70" Type="http://schemas.openxmlformats.org/officeDocument/2006/relationships/hyperlink" Target="https://m.edsoo.ru/fbaad112" TargetMode="External"/><Relationship Id="rId75" Type="http://schemas.openxmlformats.org/officeDocument/2006/relationships/hyperlink" Target="https://m.edsoo.ru/fbaad112" TargetMode="External"/><Relationship Id="rId83" Type="http://schemas.openxmlformats.org/officeDocument/2006/relationships/hyperlink" Target="https://m.edsoo.ru/fbaad112" TargetMode="External"/><Relationship Id="rId88" Type="http://schemas.openxmlformats.org/officeDocument/2006/relationships/hyperlink" Target="https://m.edsoo.ru/fbaad004" TargetMode="External"/><Relationship Id="rId91" Type="http://schemas.openxmlformats.org/officeDocument/2006/relationships/hyperlink" Target="https://m.edsoo.ru/fbaad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resh.edu.ru/subject/lesson/4664/start/" TargetMode="External"/><Relationship Id="rId28" Type="http://schemas.openxmlformats.org/officeDocument/2006/relationships/hyperlink" Target="https://resh.edu.ru/subject/lesson/3623/start/" TargetMode="External"/><Relationship Id="rId36" Type="http://schemas.openxmlformats.org/officeDocument/2006/relationships/hyperlink" Target="https://m.edsoo.ru/fbaad112" TargetMode="External"/><Relationship Id="rId49" Type="http://schemas.openxmlformats.org/officeDocument/2006/relationships/hyperlink" Target="https://m.edsoo.ru/fbaad112" TargetMode="External"/><Relationship Id="rId57" Type="http://schemas.openxmlformats.org/officeDocument/2006/relationships/hyperlink" Target="https://m.edsoo.ru/fbaad112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fbaad112" TargetMode="External"/><Relationship Id="rId44" Type="http://schemas.openxmlformats.org/officeDocument/2006/relationships/hyperlink" Target="https://m.edsoo.ru/fbaad112" TargetMode="External"/><Relationship Id="rId52" Type="http://schemas.openxmlformats.org/officeDocument/2006/relationships/hyperlink" Target="https://m.edsoo.ru/fbaad112" TargetMode="External"/><Relationship Id="rId60" Type="http://schemas.openxmlformats.org/officeDocument/2006/relationships/hyperlink" Target="https://m.edsoo.ru/fbaad112" TargetMode="External"/><Relationship Id="rId65" Type="http://schemas.openxmlformats.org/officeDocument/2006/relationships/hyperlink" Target="https://m.edsoo.ru/fbaad112" TargetMode="External"/><Relationship Id="rId73" Type="http://schemas.openxmlformats.org/officeDocument/2006/relationships/hyperlink" Target="https://m.edsoo.ru/fbaad112" TargetMode="External"/><Relationship Id="rId78" Type="http://schemas.openxmlformats.org/officeDocument/2006/relationships/hyperlink" Target="https://m.edsoo.ru/fbaad112" TargetMode="External"/><Relationship Id="rId81" Type="http://schemas.openxmlformats.org/officeDocument/2006/relationships/hyperlink" Target="https://m.edsoo.ru/fbaad112" TargetMode="External"/><Relationship Id="rId86" Type="http://schemas.openxmlformats.org/officeDocument/2006/relationships/hyperlink" Target="https://m.edsoo.ru/fbaad112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6140</Words>
  <Characters>35000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Еранцева</dc:creator>
  <cp:keywords/>
  <dc:description/>
  <cp:lastModifiedBy>Ключанцева</cp:lastModifiedBy>
  <cp:revision>2</cp:revision>
  <dcterms:created xsi:type="dcterms:W3CDTF">2023-09-14T07:18:00Z</dcterms:created>
  <dcterms:modified xsi:type="dcterms:W3CDTF">2023-09-14T08:14:00Z</dcterms:modified>
</cp:coreProperties>
</file>