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CB" w:rsidRPr="00AA24CB" w:rsidRDefault="00AA24CB" w:rsidP="00AA24CB">
      <w:pPr>
        <w:widowControl w:val="0"/>
        <w:autoSpaceDE w:val="0"/>
        <w:autoSpaceDN w:val="0"/>
        <w:spacing w:after="0" w:line="240" w:lineRule="auto"/>
        <w:ind w:left="157"/>
        <w:outlineLvl w:val="2"/>
        <w:rPr>
          <w:rFonts w:ascii="Trebuchet MS" w:eastAsia="Trebuchet MS" w:hAnsi="Trebuchet MS" w:cs="Trebuchet MS"/>
          <w:sz w:val="22"/>
          <w:szCs w:val="22"/>
          <w:lang w:eastAsia="en-US" w:bidi="en-US"/>
        </w:rPr>
      </w:pPr>
      <w:r w:rsidRPr="00AA24CB">
        <w:rPr>
          <w:rFonts w:ascii="Trebuchet MS" w:eastAsia="Trebuchet MS" w:hAnsi="Trebuchet MS" w:cs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A24CB" w:rsidRPr="00AA24CB" w:rsidTr="001E124B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1E124B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555E94" w:rsidRPr="00625928" w:rsidRDefault="00555E94" w:rsidP="00555E94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555E94" w:rsidRDefault="00555E94" w:rsidP="00555E94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555E94" w:rsidRDefault="00555E94" w:rsidP="00555E94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</w:t>
      </w:r>
      <w:r>
        <w:rPr>
          <w:rFonts w:eastAsia="Times New Roman"/>
          <w:b/>
          <w:sz w:val="24"/>
          <w:szCs w:val="24"/>
          <w:lang w:eastAsia="en-US"/>
        </w:rPr>
        <w:t>)</w:t>
      </w:r>
      <w:bookmarkStart w:id="0" w:name="_GoBack"/>
      <w:bookmarkEnd w:id="0"/>
    </w:p>
    <w:p w:rsidR="00AA24CB" w:rsidRPr="00AA24CB" w:rsidRDefault="00555E94" w:rsidP="00555E94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 xml:space="preserve"> </w:t>
      </w:r>
      <w:r w:rsidR="00E22DA3">
        <w:rPr>
          <w:rFonts w:eastAsia="Times New Roman"/>
          <w:b/>
          <w:sz w:val="22"/>
          <w:szCs w:val="22"/>
          <w:lang w:eastAsia="en-US"/>
        </w:rPr>
        <w:t>п</w:t>
      </w:r>
      <w:r w:rsidR="00AA24CB">
        <w:rPr>
          <w:rFonts w:eastAsia="Times New Roman"/>
          <w:b/>
          <w:sz w:val="22"/>
          <w:szCs w:val="22"/>
          <w:lang w:eastAsia="en-US"/>
        </w:rPr>
        <w:t>о</w:t>
      </w:r>
      <w:r w:rsidR="00E22DA3">
        <w:rPr>
          <w:rFonts w:eastAsia="Times New Roman"/>
          <w:b/>
          <w:sz w:val="22"/>
          <w:szCs w:val="22"/>
          <w:lang w:eastAsia="en-US"/>
        </w:rPr>
        <w:t xml:space="preserve"> «Математике: Вероятность и статистика»</w:t>
      </w:r>
    </w:p>
    <w:p w:rsidR="00AA24CB" w:rsidRPr="00AA24CB" w:rsidRDefault="00E22DA3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9</w:t>
      </w:r>
      <w:r w:rsidR="00AA24CB">
        <w:rPr>
          <w:rFonts w:eastAsia="Times New Roman"/>
          <w:b/>
          <w:sz w:val="22"/>
          <w:szCs w:val="22"/>
          <w:lang w:eastAsia="en-US"/>
        </w:rPr>
        <w:t xml:space="preserve"> класс</w:t>
      </w: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 w:rsidRPr="00AA24CB">
        <w:rPr>
          <w:rFonts w:eastAsia="Times New Roman"/>
          <w:b/>
          <w:sz w:val="22"/>
          <w:szCs w:val="22"/>
          <w:lang w:eastAsia="en-US"/>
        </w:rPr>
        <w:t>на 2023-2024 учебный год</w:t>
      </w:r>
    </w:p>
    <w:p w:rsidR="00AA24CB" w:rsidRPr="00AA24CB" w:rsidRDefault="00555E94" w:rsidP="00555E94">
      <w:pPr>
        <w:widowControl w:val="0"/>
        <w:spacing w:after="0" w:line="240" w:lineRule="auto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C04AE5">
        <w:rPr>
          <w:rFonts w:eastAsia="Times New Roman"/>
          <w:sz w:val="22"/>
          <w:szCs w:val="22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>
        <w:rPr>
          <w:rFonts w:eastAsia="Times New Roman"/>
          <w:sz w:val="22"/>
          <w:szCs w:val="22"/>
        </w:rPr>
        <w:t xml:space="preserve"> </w:t>
      </w:r>
      <w:r w:rsidRPr="00C04AE5">
        <w:rPr>
          <w:rFonts w:eastAsia="Times New Roman"/>
          <w:sz w:val="22"/>
          <w:szCs w:val="22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C04AE5">
        <w:rPr>
          <w:rFonts w:eastAsia="Times New Roman"/>
          <w:sz w:val="22"/>
          <w:szCs w:val="22"/>
        </w:rPr>
        <w:t xml:space="preserve"> </w:t>
      </w:r>
      <w:proofErr w:type="gramStart"/>
      <w:r w:rsidRPr="00C04AE5">
        <w:rPr>
          <w:rFonts w:eastAsia="Times New Roman"/>
          <w:sz w:val="22"/>
          <w:szCs w:val="22"/>
        </w:rPr>
        <w:t>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C04AE5">
        <w:rPr>
          <w:sz w:val="22"/>
          <w:szCs w:val="22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C04AE5">
        <w:rPr>
          <w:rFonts w:eastAsia="Times New Roman"/>
          <w:sz w:val="22"/>
          <w:szCs w:val="22"/>
        </w:rPr>
        <w:t xml:space="preserve">», Уставом </w:t>
      </w:r>
      <w:r w:rsidRPr="00C04AE5">
        <w:rPr>
          <w:rFonts w:eastAsia="Times New Roman"/>
          <w:sz w:val="22"/>
          <w:szCs w:val="22"/>
          <w:lang w:eastAsia="en-US"/>
        </w:rPr>
        <w:t>МАОУ «Итатская СОШ» Томского района)</w:t>
      </w:r>
      <w:proofErr w:type="gramEnd"/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E22DA3">
        <w:rPr>
          <w:rFonts w:eastAsia="Times New Roman"/>
          <w:sz w:val="22"/>
          <w:szCs w:val="22"/>
          <w:lang w:eastAsia="en-US"/>
        </w:rPr>
        <w:t xml:space="preserve"> математики: Беловой Л.Р.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lastRenderedPageBreak/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7C027B" w:rsidRDefault="007C027B" w:rsidP="007C027B">
      <w:pPr>
        <w:widowControl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555E94" w:rsidRDefault="00555E94" w:rsidP="00555E94">
      <w:pPr>
        <w:spacing w:after="0" w:line="240" w:lineRule="auto"/>
        <w:ind w:firstLine="709"/>
        <w:jc w:val="both"/>
        <w:rPr>
          <w:rFonts w:eastAsia="Arial Unicode MS"/>
          <w:kern w:val="2"/>
          <w:sz w:val="24"/>
          <w:szCs w:val="24"/>
        </w:rPr>
      </w:pPr>
      <w:proofErr w:type="gramStart"/>
      <w:r>
        <w:rPr>
          <w:rFonts w:eastAsia="Arial Unicode MS"/>
          <w:kern w:val="2"/>
          <w:sz w:val="24"/>
          <w:szCs w:val="24"/>
        </w:rPr>
        <w:t xml:space="preserve">Адаптированная основная общеобразовательная программа основного общего образования обучающихся с задержкой психического развития (далее </w:t>
      </w:r>
      <w:r>
        <w:rPr>
          <w:rFonts w:eastAsia="Arial Unicode MS"/>
          <w:caps/>
          <w:kern w:val="2"/>
          <w:sz w:val="24"/>
          <w:szCs w:val="24"/>
        </w:rPr>
        <w:t xml:space="preserve">– АООП ООО </w:t>
      </w:r>
      <w:r>
        <w:rPr>
          <w:rFonts w:eastAsia="Arial Unicode MS"/>
          <w:kern w:val="2"/>
          <w:sz w:val="24"/>
          <w:szCs w:val="24"/>
        </w:rPr>
        <w:t>обучающихся с</w:t>
      </w:r>
      <w:r>
        <w:rPr>
          <w:rFonts w:eastAsia="Arial Unicode MS"/>
          <w:caps/>
          <w:kern w:val="2"/>
          <w:sz w:val="24"/>
          <w:szCs w:val="24"/>
        </w:rPr>
        <w:t xml:space="preserve"> ЗПР</w:t>
      </w:r>
      <w:r>
        <w:rPr>
          <w:rFonts w:eastAsia="Arial Unicode MS"/>
          <w:kern w:val="2"/>
          <w:sz w:val="24"/>
          <w:szCs w:val="24"/>
        </w:rPr>
        <w:t xml:space="preserve">) разработана в соответствии с требованиями </w:t>
      </w:r>
      <w:r>
        <w:rPr>
          <w:rFonts w:eastAsia="Arial Unicode MS"/>
          <w:caps/>
          <w:kern w:val="2"/>
          <w:sz w:val="24"/>
          <w:szCs w:val="24"/>
        </w:rPr>
        <w:t>ФГОС ООО</w:t>
      </w:r>
      <w:r>
        <w:rPr>
          <w:rFonts w:eastAsia="Arial Unicode MS"/>
          <w:kern w:val="2"/>
          <w:sz w:val="24"/>
          <w:szCs w:val="24"/>
        </w:rPr>
        <w:t xml:space="preserve"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 основной общеобразовательной программой основного общего образования, </w:t>
      </w:r>
      <w:r>
        <w:rPr>
          <w:rFonts w:eastAsia="Arial Unicode MS"/>
          <w:caps/>
          <w:kern w:val="2"/>
          <w:sz w:val="24"/>
          <w:szCs w:val="24"/>
        </w:rPr>
        <w:t xml:space="preserve"> </w:t>
      </w:r>
      <w:r>
        <w:rPr>
          <w:rFonts w:eastAsia="Arial Unicode MS"/>
          <w:kern w:val="28"/>
          <w:sz w:val="24"/>
          <w:szCs w:val="24"/>
        </w:rPr>
        <w:t>с учетом особых образовательных потребностей обучающихся с ЗПР на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</w:t>
      </w:r>
      <w:proofErr w:type="gramStart"/>
      <w:r>
        <w:rPr>
          <w:rFonts w:eastAsia="Arial Unicode MS"/>
          <w:kern w:val="28"/>
          <w:sz w:val="24"/>
          <w:szCs w:val="24"/>
        </w:rPr>
        <w:t>уровне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основного общего образования. </w:t>
      </w:r>
    </w:p>
    <w:p w:rsidR="000B6138" w:rsidRPr="000B6138" w:rsidRDefault="00555E94" w:rsidP="00555E94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</w:t>
      </w:r>
      <w:r w:rsidR="000B6138" w:rsidRPr="000B6138">
        <w:rPr>
          <w:rFonts w:ascii="Times New Roman" w:hAnsi="Times New Roman" w:cs="Times New Roman"/>
          <w:sz w:val="24"/>
          <w:szCs w:val="24"/>
        </w:rPr>
        <w:t>программа воспитания М</w:t>
      </w:r>
      <w:r w:rsidR="000B6138">
        <w:rPr>
          <w:rFonts w:ascii="Times New Roman" w:hAnsi="Times New Roman" w:cs="Times New Roman"/>
          <w:sz w:val="24"/>
          <w:szCs w:val="24"/>
        </w:rPr>
        <w:t>А</w:t>
      </w:r>
      <w:r w:rsidR="000B6138" w:rsidRPr="000B6138">
        <w:rPr>
          <w:rFonts w:ascii="Times New Roman" w:hAnsi="Times New Roman" w:cs="Times New Roman"/>
          <w:sz w:val="24"/>
          <w:szCs w:val="24"/>
        </w:rPr>
        <w:t xml:space="preserve">ОУ «Итатская СОШ» реализуется через использование воспитательного потенциала уроков математики. Эта работа осуществляется в следующих формах:  Побуждение </w:t>
      </w:r>
      <w:proofErr w:type="gramStart"/>
      <w:r w:rsidR="000B6138" w:rsidRPr="000B613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B6138" w:rsidRPr="000B6138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</w:t>
      </w:r>
      <w:proofErr w:type="gramStart"/>
      <w:r w:rsidR="000B6138" w:rsidRPr="000B6138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  <w:r w:rsidR="000B6138" w:rsidRPr="000B6138">
        <w:rPr>
          <w:rFonts w:ascii="Times New Roman" w:hAnsi="Times New Roman" w:cs="Times New Roman"/>
          <w:sz w:val="24"/>
          <w:szCs w:val="24"/>
        </w:rPr>
        <w:t xml:space="preserve">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7C027B" w:rsidRDefault="007C027B" w:rsidP="00555E94">
      <w:pPr>
        <w:pStyle w:val="a3"/>
        <w:spacing w:before="90" w:beforeAutospacing="0" w:after="90" w:afterAutospacing="0"/>
        <w:ind w:right="-1" w:firstLine="709"/>
        <w:jc w:val="both"/>
        <w:rPr>
          <w:b/>
          <w:color w:val="FF0000"/>
        </w:rPr>
      </w:pPr>
      <w:r>
        <w:t>Программа составлена на основе авторской программы:</w:t>
      </w:r>
      <w:r>
        <w:rPr>
          <w:color w:val="333333"/>
          <w:shd w:val="clear" w:color="auto" w:fill="FFFFFF"/>
        </w:rPr>
        <w:t>Высоцкий И.Р., Ященко И.В./ под ред. Ященко И.В.</w:t>
      </w:r>
      <w:r>
        <w:t xml:space="preserve"> в двух частях – М.: Просвещение, 2023г.</w:t>
      </w:r>
      <w:r w:rsidR="000B6138">
        <w:t xml:space="preserve"> и </w:t>
      </w:r>
      <w:proofErr w:type="spellStart"/>
      <w:r w:rsidR="000B6138">
        <w:t>расчитана</w:t>
      </w:r>
      <w:proofErr w:type="spellEnd"/>
      <w:r w:rsidR="000B6138">
        <w:t xml:space="preserve"> на 68 часов.</w:t>
      </w:r>
    </w:p>
    <w:p w:rsidR="007C027B" w:rsidRDefault="007C027B" w:rsidP="007C027B">
      <w:pPr>
        <w:spacing w:before="1" w:line="240" w:lineRule="auto"/>
        <w:jc w:val="both"/>
        <w:rPr>
          <w:b/>
          <w:sz w:val="24"/>
        </w:rPr>
      </w:pPr>
      <w:r>
        <w:rPr>
          <w:b/>
          <w:sz w:val="24"/>
        </w:rPr>
        <w:t>ОБЩАЯХАРАКТЕРИСТИКАУЧЕБНОГОКУРСА"МАТЕМАТИКА: ВЕРОЯТНОСТЬ</w:t>
      </w:r>
      <w:r>
        <w:rPr>
          <w:b/>
          <w:spacing w:val="1"/>
          <w:sz w:val="24"/>
        </w:rPr>
        <w:t xml:space="preserve"> И</w:t>
      </w:r>
      <w:r>
        <w:rPr>
          <w:b/>
          <w:sz w:val="24"/>
        </w:rPr>
        <w:t>СТАТИСТИКА"</w:t>
      </w:r>
    </w:p>
    <w:p w:rsidR="007C027B" w:rsidRDefault="007C027B" w:rsidP="007C027B">
      <w:pPr>
        <w:pStyle w:val="a7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7C027B" w:rsidRDefault="007C027B" w:rsidP="007C027B">
      <w:pPr>
        <w:pStyle w:val="a7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7C027B" w:rsidRDefault="007C027B" w:rsidP="007C027B">
      <w:pPr>
        <w:pStyle w:val="a7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7C027B" w:rsidRDefault="007C027B" w:rsidP="007C027B">
      <w:pPr>
        <w:pStyle w:val="a7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7C027B" w:rsidRDefault="007C027B" w:rsidP="007C027B">
      <w:pPr>
        <w:pStyle w:val="a7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ЦЕЛИИЗУЧЕНИЯУЧЕБНОГОКУРСА</w:t>
      </w:r>
    </w:p>
    <w:p w:rsidR="007C027B" w:rsidRDefault="007C027B" w:rsidP="007C027B">
      <w:pPr>
        <w:pStyle w:val="a4"/>
        <w:spacing w:before="161" w:line="288" w:lineRule="auto"/>
        <w:ind w:left="347" w:right="-1" w:firstLine="720"/>
        <w:jc w:val="both"/>
      </w:pPr>
      <w:r>
        <w:t>Всовременномцифровоммиревероятностьистатистикаприобретаютвсёбольшуюзначимость, как с точки зрения практических приложений, так и их роли в образовании, необходимомкаждому человеку. Возрастает число профессий, при овладении которыми требуется хорошая базоваяподготовкавобластивероятностиистатистики,такаяподготовкаважнадляпродолженияобразованияидляуспешнойпрофессиональнойкарьеры.Каждыйчеловекпостояннопринимаетрешения на основе имеющихся у него данных. А для обоснованного принятия решения в условияхнедостатка или избытка информации необходимо в том числе хорошо сформированное вероятностноеистатистическоемышление.</w:t>
      </w:r>
    </w:p>
    <w:p w:rsidR="007C027B" w:rsidRDefault="007C027B" w:rsidP="007C027B">
      <w:pPr>
        <w:pStyle w:val="a4"/>
        <w:spacing w:before="58" w:line="288" w:lineRule="auto"/>
        <w:ind w:left="347" w:right="-1" w:firstLine="720"/>
        <w:jc w:val="both"/>
      </w:pPr>
      <w:r>
        <w:t xml:space="preserve">Именно поэтому остро встала необходимость сформировать у обучающихся функциональнуюграмотность, включающую в себя в качестве неотъемлемой составляющей умение воспринимать икритическианализироватьинформацию,представленнуювразличныхформах,пониматьвероятностныйхарактермногихреальныхпроцессовизависимостей,производитьпростейшиевероятностные расчёты. Знакомство с основными принципами сбора, анализа и </w:t>
      </w:r>
      <w:r>
        <w:lastRenderedPageBreak/>
        <w:t>представления данныхизразличныхсфержизниобществаигосударстваприобщаетобучающихсякобщественныминтересам. Изучение основ комбинаторики развивает навыки организации перебора и подсчёта числавариантов,втомчисле,вприкладныхзадачах.Знакомствососновамитеорииграфовсоздаётматематическийфундаментдляформированиякомпетенций вобластиинформатики ицифровыхтехнологий.Помимоэтого,приизучениистатистикиивероятностиобогащаютсяпредставленияучащихся о современной картине мира и методах его исследования, формируется понимание ролистатистики как источника социально значимой информации и закладываются основы вероятностногомышления.</w:t>
      </w:r>
    </w:p>
    <w:p w:rsidR="007C027B" w:rsidRDefault="007C027B" w:rsidP="007C027B">
      <w:pPr>
        <w:pStyle w:val="a4"/>
        <w:spacing w:before="69" w:line="268" w:lineRule="auto"/>
        <w:ind w:left="347" w:right="-1" w:firstLine="720"/>
        <w:jc w:val="both"/>
      </w:pPr>
      <w:r>
        <w:t>В соответствии с даннымицелями вструктуре программыучебного курса«Вероятность истатистика» основной     школы    выделены    следующие    содержательно-методические   линии: «Представлениеданныхиописательнаястатистика»;«Вероятность»;«Элементыкомбинаторики»;</w:t>
      </w:r>
    </w:p>
    <w:p w:rsidR="007C027B" w:rsidRDefault="007C027B" w:rsidP="007C027B">
      <w:pPr>
        <w:pStyle w:val="a4"/>
        <w:spacing w:before="45"/>
        <w:ind w:left="347" w:right="-1"/>
        <w:jc w:val="both"/>
      </w:pPr>
      <w:r>
        <w:t>«Введениев теориюграфов».</w:t>
      </w:r>
    </w:p>
    <w:p w:rsidR="007C027B" w:rsidRDefault="007C027B" w:rsidP="007C027B">
      <w:pPr>
        <w:pStyle w:val="a4"/>
        <w:spacing w:before="118" w:line="280" w:lineRule="auto"/>
        <w:ind w:left="347" w:right="-1" w:firstLine="720"/>
        <w:jc w:val="both"/>
      </w:pPr>
      <w:r>
        <w:t>Содержание линии «Представление данных и описательная статистика» служит основой дляформированиянавыковработысинформацией:отчтенияиинтерпретацииинформации,представленной в таблицах, на диаграммах и графиках до сбора, представления и анализа данных сиспользованиемстатистическиххарактеристиксреднихирассеивания.Работаясданными,обучающиесяучатсясчитыватьиинтерпретироватьданные,выдвигать,аргументироватьикритиковать простейшие гипотезы, размышлять над факторами, вызывающими изменчивость, иоцениватьихвлияниена рассматриваемыевеличиныипроцессы.</w:t>
      </w:r>
    </w:p>
    <w:p w:rsidR="007C027B" w:rsidRDefault="007C027B" w:rsidP="007C027B">
      <w:pPr>
        <w:pStyle w:val="a4"/>
        <w:spacing w:before="68" w:line="280" w:lineRule="auto"/>
        <w:ind w:left="347" w:right="-1" w:firstLine="720"/>
        <w:jc w:val="both"/>
      </w:pPr>
      <w:r>
        <w:t>Интуитивное представление о случайной изменчивости, исследование закономерностей итенденцийстановитсямотивирующейосновойдляизучениятеориивероятностей.Большоезначение здесь имеют практические задания, в частности опыты с классическими вероятностнымимоделями.</w:t>
      </w:r>
    </w:p>
    <w:p w:rsidR="007C027B" w:rsidRDefault="007C027B" w:rsidP="007C027B">
      <w:pPr>
        <w:pStyle w:val="a4"/>
        <w:spacing w:line="228" w:lineRule="auto"/>
        <w:ind w:left="347" w:right="-1"/>
        <w:jc w:val="both"/>
      </w:pPr>
      <w:r>
        <w:t>Понятие вероятности вводится как мера правдоподобия случайного события. При изучении курсаобучающиесязнакомятсяспростейшимиметодамивычислениявероятностейвслучайныхэкспериментахсравновозможнымиэлементарнымиисходами,вероятностнымизаконами, позволяющими ставить и решать более сложные задачи. В курс входят начальные представления ослучайныхвеличинахиихчисловыххарактеристиках.</w:t>
      </w:r>
    </w:p>
    <w:p w:rsidR="007C027B" w:rsidRDefault="007C027B" w:rsidP="007C027B">
      <w:pPr>
        <w:pStyle w:val="a4"/>
        <w:spacing w:before="76" w:line="268" w:lineRule="auto"/>
        <w:ind w:left="347" w:right="-1" w:firstLine="720"/>
        <w:jc w:val="both"/>
      </w:pPr>
      <w:r>
        <w:t>Такжеврамкахэтогокурсаосуществляетсязнакомствообучающихсясмножествамииосновными операциями над множествами, рассматриваются примеры применения для решения задач,а также использованиявдругихматематическихкурсахиучебныхпредметах.</w:t>
      </w:r>
    </w:p>
    <w:p w:rsidR="007C027B" w:rsidRDefault="007C027B" w:rsidP="007C027B">
      <w:pPr>
        <w:widowControl w:val="0"/>
        <w:spacing w:after="0" w:line="240" w:lineRule="auto"/>
        <w:ind w:right="-1"/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ПЛАНИРУЕМЫЕ РЕЗУЛЬТАТЫ ОСВОЕНИЯ УЧЕБНОГО ПРЕДМЕТА «Математика: Вероятность и статистика» НА УРОВНЕ ОСНОВНОГО ОБЩЕГО ОБРАЗОВАНИЯ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>Личностные результаты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Патриотическое воспитание: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Гражданское и духовно-нравственное воспитание: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морально</w:t>
      </w:r>
      <w:r>
        <w:rPr>
          <w:rFonts w:ascii="Times New Roman" w:eastAsia="Times New Roman" w:hAnsi="Times New Roman"/>
          <w:sz w:val="24"/>
          <w:szCs w:val="24"/>
        </w:rPr>
        <w:softHyphen/>
        <w:t>этических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принципов в деятельности учёного.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Трудовое воспитание: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Эстетическое воспитание: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Ценности научного познания: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сформированностью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Экологическое воспитание: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способностью осознавать стрессовую ситуацию, воспринимать стрессовую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Метапредметные результаты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1)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>
        <w:rPr>
          <w:rFonts w:ascii="Times New Roman" w:eastAsia="Times New Roman" w:hAnsi="Times New Roman"/>
          <w:i/>
          <w:sz w:val="24"/>
          <w:szCs w:val="24"/>
        </w:rPr>
        <w:t>познавательные действия</w:t>
      </w:r>
      <w:r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базовых когнитивных процессов,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Базовые логические действия: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контрпримеры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 обосновывать собственные рассуждения;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выбирать способ решения учебной задачи (сравнивать не</w:t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сколько вариантов решения, выбирать наиболее подходящий с учётом самостоятельно выделенных критериев).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Базовые исследовательские действия: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использовать вопросы как исследовательский инструмент по</w:t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прогнозировать возможное развитие процесса, а также выдвигать предположения о его развитии в новых условиях.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Работа с информацией: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выявлять недостаточность и избыточность информации, данных, необходимых для решения задачи;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выбирать форму представления информации и иллюстрировать решаемые задачи схемами, диаграммами, иной графи</w:t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кой и их комбинациями;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оценивать надёжность информации по критериям, предложенным учителем </w:t>
      </w:r>
      <w:r>
        <w:rPr>
          <w:rFonts w:ascii="Times New Roman" w:eastAsia="Times New Roman" w:hAnsi="Times New Roman"/>
          <w:sz w:val="24"/>
          <w:szCs w:val="24"/>
        </w:rPr>
        <w:lastRenderedPageBreak/>
        <w:t>или сформулированным самостоятельно.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2)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>
        <w:rPr>
          <w:rFonts w:ascii="Times New Roman" w:eastAsia="Times New Roman" w:hAnsi="Times New Roman"/>
          <w:i/>
          <w:sz w:val="24"/>
          <w:szCs w:val="24"/>
        </w:rPr>
        <w:t>коммуникативные действия</w:t>
      </w:r>
      <w:r>
        <w:rPr>
          <w:rFonts w:ascii="Times New Roman" w:eastAsia="Times New Roman" w:hAnsi="Times New Roman"/>
          <w:sz w:val="24"/>
          <w:szCs w:val="24"/>
        </w:rPr>
        <w:t xml:space="preserve"> обеспечивают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социальных навыков обучающихся.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Общение: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Сотрудничество: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3)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>
        <w:rPr>
          <w:rFonts w:ascii="Times New Roman" w:eastAsia="Times New Roman" w:hAnsi="Times New Roman"/>
          <w:i/>
          <w:sz w:val="24"/>
          <w:szCs w:val="24"/>
        </w:rPr>
        <w:t>регулятивные действия</w:t>
      </w:r>
      <w:r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смысловых установок и жизненных навыков личности.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Самоорганизация: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Самоконтроль: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владеть способами самопроверки, самоконтроля процесса и результата решения математической задачи;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C027B" w:rsidRDefault="007C027B" w:rsidP="007C027B">
      <w:pPr>
        <w:pStyle w:val="a7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оценивать соответствие результата деятельности поставлен</w:t>
      </w:r>
      <w:r>
        <w:rPr>
          <w:rFonts w:ascii="Times New Roman" w:eastAsia="Times New Roman" w:hAnsi="Times New Roman"/>
          <w:sz w:val="24"/>
          <w:szCs w:val="24"/>
        </w:rPr>
        <w:softHyphen/>
        <w:t xml:space="preserve"> 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7C027B" w:rsidRDefault="007C027B" w:rsidP="007C027B">
      <w:pPr>
        <w:widowControl w:val="0"/>
        <w:spacing w:after="0" w:line="240" w:lineRule="auto"/>
        <w:ind w:right="-1"/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Предметные результаты: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Находить частоты числовых значений и частоты событий, в том числе по результатам измерений и наблюдений.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Использовать графические модели: дерево случайного эксперимента, диаграммы Эйлера, числовая прямая.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lastRenderedPageBreak/>
        <w:t xml:space="preserve"> Оперировать понятиями: множество, подмножество; выполнять операции над множествами: объединение, пересечение; перечислять элементы множеств; применять свойства множеств.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Решать задачи организованным перебором вариантов, а также с использованием комбинаторных правил и методов.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Использовать описательные характеристики для массивов числовых данных, в том числе средние значения и меры рассеивания.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Находить частоты значений и частоты события, в том числе пользуясь результатами проведённых измерений и наблюдений.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C027B" w:rsidRPr="00927C70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Иметь представление о случайной величине и о распределении вероятностей.</w:t>
      </w:r>
    </w:p>
    <w:p w:rsidR="007C027B" w:rsidRDefault="007C027B" w:rsidP="007C027B">
      <w:pPr>
        <w:pStyle w:val="a7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Иметь представление о законе больших чисел как о проявлении закономерности в случайной изменчивости и о роли за­ кона больших чисел в природе и обществе.</w:t>
      </w:r>
    </w:p>
    <w:p w:rsidR="007C027B" w:rsidRDefault="007C027B" w:rsidP="007C027B">
      <w:pPr>
        <w:widowControl w:val="0"/>
        <w:spacing w:after="0" w:line="240" w:lineRule="auto"/>
        <w:ind w:right="-1"/>
        <w:jc w:val="both"/>
        <w:rPr>
          <w:b/>
          <w:sz w:val="24"/>
          <w:szCs w:val="24"/>
        </w:rPr>
      </w:pPr>
    </w:p>
    <w:p w:rsidR="007C027B" w:rsidRDefault="007C027B" w:rsidP="007C027B">
      <w:pPr>
        <w:widowControl w:val="0"/>
        <w:spacing w:after="0" w:line="240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КУРСА «Математика: Вероятность и статистика»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Множество, элемент множества, подмножество. Операции над множествами: объединение, пересечение.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 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Решение задач на нахождение вероятностей с помощью дерева случайного эксперимента, диаграмм Эйлера.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Случайная величина и распределение вероятностей.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C027B" w:rsidRPr="007C027B" w:rsidRDefault="007C027B" w:rsidP="007C027B">
      <w:pPr>
        <w:pStyle w:val="a7"/>
        <w:widowControl w:val="0"/>
        <w:spacing w:line="240" w:lineRule="auto"/>
        <w:ind w:left="0" w:right="5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027B">
        <w:rPr>
          <w:rFonts w:ascii="Times New Roman" w:eastAsia="Times New Roman" w:hAnsi="Times New Roman" w:cs="Times New Roman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C027B" w:rsidRDefault="007C027B" w:rsidP="007C027B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Общее число часов, отведенных на изучение предмета «Математика: Вероятность и </w:t>
      </w:r>
      <w:r>
        <w:rPr>
          <w:rFonts w:eastAsia="Times New Roman"/>
          <w:sz w:val="24"/>
          <w:szCs w:val="24"/>
        </w:rPr>
        <w:lastRenderedPageBreak/>
        <w:t>статистика» в 9 классе 2023-2024 г. составляет 68 часов.</w:t>
      </w:r>
    </w:p>
    <w:p w:rsidR="005C7ABA" w:rsidRDefault="005C7ABA" w:rsidP="007C027B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</w:p>
    <w:p w:rsidR="005C7ABA" w:rsidRPr="003C58AA" w:rsidRDefault="005C7ABA" w:rsidP="005C7ABA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3C58AA"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8"/>
        <w:tblW w:w="10138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94"/>
        <w:gridCol w:w="1191"/>
        <w:gridCol w:w="1559"/>
        <w:gridCol w:w="2375"/>
      </w:tblGrid>
      <w:tr w:rsidR="005C7ABA" w:rsidTr="001E124B">
        <w:tc>
          <w:tcPr>
            <w:tcW w:w="534" w:type="dxa"/>
            <w:vMerge w:val="restart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 w:rsidRPr="00216151">
              <w:rPr>
                <w:sz w:val="22"/>
                <w:lang w:val="ru-RU" w:eastAsia="en-US"/>
              </w:rPr>
              <w:t>№</w:t>
            </w:r>
          </w:p>
        </w:tc>
        <w:tc>
          <w:tcPr>
            <w:tcW w:w="3685" w:type="dxa"/>
            <w:vMerge w:val="restart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375" w:type="dxa"/>
            <w:vMerge w:val="restart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5C7ABA" w:rsidTr="001E124B">
        <w:tc>
          <w:tcPr>
            <w:tcW w:w="534" w:type="dxa"/>
            <w:vMerge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</w:p>
        </w:tc>
        <w:tc>
          <w:tcPr>
            <w:tcW w:w="3685" w:type="dxa"/>
            <w:vMerge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Всего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gramStart"/>
            <w:r>
              <w:rPr>
                <w:sz w:val="22"/>
                <w:lang w:val="ru-RU" w:eastAsia="en-US"/>
              </w:rPr>
              <w:t>Контроль-</w:t>
            </w:r>
            <w:proofErr w:type="spellStart"/>
            <w:r>
              <w:rPr>
                <w:sz w:val="22"/>
                <w:lang w:val="ru-RU" w:eastAsia="en-US"/>
              </w:rPr>
              <w:t>ные</w:t>
            </w:r>
            <w:proofErr w:type="spellEnd"/>
            <w:proofErr w:type="gramEnd"/>
            <w:r>
              <w:rPr>
                <w:sz w:val="22"/>
                <w:lang w:val="ru-RU" w:eastAsia="en-US"/>
              </w:rPr>
              <w:t xml:space="preserve"> работы</w:t>
            </w: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Практические работы</w:t>
            </w:r>
          </w:p>
        </w:tc>
        <w:tc>
          <w:tcPr>
            <w:tcW w:w="2375" w:type="dxa"/>
            <w:vMerge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D72A7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Множества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9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D72A7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Математическое описание случайных событий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D72A7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Описательная статистика. Рассеивание данных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6610E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Введение в теорию графов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6610E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Математические рассуждения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6610E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Операции над случайными событиями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7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6610E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Условная вероятность и независимые события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5C7ABA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8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П</w:t>
            </w:r>
            <w:r w:rsidRPr="006610E6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овторение и контроль</w:t>
            </w:r>
          </w:p>
        </w:tc>
        <w:tc>
          <w:tcPr>
            <w:tcW w:w="794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216151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9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A70658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Элементы комбинаторики</w:t>
            </w:r>
          </w:p>
        </w:tc>
        <w:tc>
          <w:tcPr>
            <w:tcW w:w="794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5C7ABA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10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  <w:r w:rsidRPr="00A70658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Геометрическая вероятность</w:t>
            </w:r>
          </w:p>
        </w:tc>
        <w:tc>
          <w:tcPr>
            <w:tcW w:w="794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5C7ABA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11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  <w:r w:rsidRPr="00A70658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Испытания Бернулли</w:t>
            </w:r>
          </w:p>
        </w:tc>
        <w:tc>
          <w:tcPr>
            <w:tcW w:w="794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1191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5C7ABA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12</w:t>
            </w:r>
          </w:p>
        </w:tc>
        <w:tc>
          <w:tcPr>
            <w:tcW w:w="368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  <w:r w:rsidRPr="00A70658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Случайные величины</w:t>
            </w:r>
          </w:p>
        </w:tc>
        <w:tc>
          <w:tcPr>
            <w:tcW w:w="794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1191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534" w:type="dxa"/>
          </w:tcPr>
          <w:p w:rsidR="005C7ABA" w:rsidRPr="005C7ABA" w:rsidRDefault="005C7ABA" w:rsidP="001E124B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13</w:t>
            </w:r>
          </w:p>
        </w:tc>
        <w:tc>
          <w:tcPr>
            <w:tcW w:w="3685" w:type="dxa"/>
          </w:tcPr>
          <w:p w:rsidR="005C7ABA" w:rsidRPr="00A70658" w:rsidRDefault="005C7ABA" w:rsidP="001E124B">
            <w:pPr>
              <w:widowControl w:val="0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П</w:t>
            </w:r>
            <w:r w:rsidRPr="00230251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овторение и контроль</w:t>
            </w:r>
          </w:p>
        </w:tc>
        <w:tc>
          <w:tcPr>
            <w:tcW w:w="794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10</w:t>
            </w:r>
          </w:p>
        </w:tc>
        <w:tc>
          <w:tcPr>
            <w:tcW w:w="1191" w:type="dxa"/>
          </w:tcPr>
          <w:p w:rsidR="005C7ABA" w:rsidRPr="005C7ABA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</w:tcPr>
          <w:p w:rsidR="005C7ABA" w:rsidRPr="00216151" w:rsidRDefault="005C7ABA" w:rsidP="001E124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4219" w:type="dxa"/>
            <w:gridSpan w:val="2"/>
          </w:tcPr>
          <w:p w:rsidR="005C7ABA" w:rsidRPr="00E73CD3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794" w:type="dxa"/>
          </w:tcPr>
          <w:p w:rsidR="005C7ABA" w:rsidRPr="00E73CD3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68</w:t>
            </w:r>
          </w:p>
        </w:tc>
        <w:tc>
          <w:tcPr>
            <w:tcW w:w="1191" w:type="dxa"/>
          </w:tcPr>
          <w:p w:rsidR="005C7ABA" w:rsidRPr="00E73CD3" w:rsidRDefault="00F9263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:rsidR="005C7ABA" w:rsidRPr="00E73CD3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2375" w:type="dxa"/>
          </w:tcPr>
          <w:p w:rsidR="005C7ABA" w:rsidRPr="00E73CD3" w:rsidRDefault="005C7AB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</w:tbl>
    <w:p w:rsidR="005C7ABA" w:rsidRDefault="005C7ABA" w:rsidP="005C7ABA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C7ABA" w:rsidRDefault="005C7ABA" w:rsidP="005C7ABA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C7ABA" w:rsidRDefault="005C7ABA" w:rsidP="005C7ABA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C7ABA" w:rsidRDefault="005C7ABA" w:rsidP="005C7ABA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C7ABA" w:rsidRDefault="005C7ABA" w:rsidP="005C7ABA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ПОУРОЧНОЕ ПЛАНИРОВАНИЕ</w:t>
      </w:r>
    </w:p>
    <w:tbl>
      <w:tblPr>
        <w:tblStyle w:val="a8"/>
        <w:tblW w:w="1113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15"/>
        <w:gridCol w:w="36"/>
        <w:gridCol w:w="3544"/>
        <w:gridCol w:w="876"/>
        <w:gridCol w:w="898"/>
        <w:gridCol w:w="995"/>
        <w:gridCol w:w="2023"/>
        <w:gridCol w:w="1946"/>
      </w:tblGrid>
      <w:tr w:rsidR="005C7ABA" w:rsidTr="001E124B">
        <w:tc>
          <w:tcPr>
            <w:tcW w:w="815" w:type="dxa"/>
            <w:vMerge w:val="restart"/>
          </w:tcPr>
          <w:p w:rsidR="005C7ABA" w:rsidRPr="007447FF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№ урока</w:t>
            </w:r>
          </w:p>
        </w:tc>
        <w:tc>
          <w:tcPr>
            <w:tcW w:w="3580" w:type="dxa"/>
            <w:gridSpan w:val="2"/>
            <w:vMerge w:val="restart"/>
          </w:tcPr>
          <w:p w:rsidR="005C7ABA" w:rsidRPr="007447FF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Тема урока</w:t>
            </w:r>
          </w:p>
        </w:tc>
        <w:tc>
          <w:tcPr>
            <w:tcW w:w="2769" w:type="dxa"/>
            <w:gridSpan w:val="3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023" w:type="dxa"/>
            <w:vMerge w:val="restart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Дата изучения</w:t>
            </w:r>
          </w:p>
        </w:tc>
        <w:tc>
          <w:tcPr>
            <w:tcW w:w="1946" w:type="dxa"/>
            <w:vMerge w:val="restart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4071B6">
              <w:rPr>
                <w:b/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5C7ABA" w:rsidTr="001E124B">
        <w:tc>
          <w:tcPr>
            <w:tcW w:w="815" w:type="dxa"/>
            <w:vMerge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3580" w:type="dxa"/>
            <w:gridSpan w:val="2"/>
            <w:vMerge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876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Всего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b/>
                <w:sz w:val="22"/>
                <w:lang w:val="ru-RU" w:eastAsia="en-US"/>
              </w:rPr>
              <w:t>Контр</w:t>
            </w:r>
            <w:proofErr w:type="gramStart"/>
            <w:r>
              <w:rPr>
                <w:b/>
                <w:sz w:val="22"/>
                <w:lang w:val="ru-RU" w:eastAsia="en-US"/>
              </w:rPr>
              <w:t>.р</w:t>
            </w:r>
            <w:proofErr w:type="gramEnd"/>
            <w:r>
              <w:rPr>
                <w:b/>
                <w:sz w:val="22"/>
                <w:lang w:val="ru-RU" w:eastAsia="en-US"/>
              </w:rPr>
              <w:t>аб</w:t>
            </w:r>
            <w:proofErr w:type="spellEnd"/>
            <w:r>
              <w:rPr>
                <w:b/>
                <w:sz w:val="22"/>
                <w:lang w:val="ru-RU" w:eastAsia="en-US"/>
              </w:rPr>
              <w:t>.</w:t>
            </w: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b/>
                <w:sz w:val="22"/>
                <w:lang w:val="ru-RU" w:eastAsia="en-US"/>
              </w:rPr>
              <w:t>Практ</w:t>
            </w:r>
            <w:proofErr w:type="spellEnd"/>
            <w:r>
              <w:rPr>
                <w:b/>
                <w:sz w:val="22"/>
                <w:lang w:val="ru-RU" w:eastAsia="en-US"/>
              </w:rPr>
              <w:t>. раб.</w:t>
            </w:r>
          </w:p>
        </w:tc>
        <w:tc>
          <w:tcPr>
            <w:tcW w:w="2023" w:type="dxa"/>
            <w:vMerge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  <w:vMerge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3580" w:type="dxa"/>
            <w:gridSpan w:val="2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 w:eastAsia="en-US"/>
              </w:rPr>
              <w:t>Представление данных. Описательная статистика</w:t>
            </w:r>
          </w:p>
        </w:tc>
        <w:tc>
          <w:tcPr>
            <w:tcW w:w="876" w:type="dxa"/>
          </w:tcPr>
          <w:p w:rsidR="005C7ABA" w:rsidRPr="004071B6" w:rsidRDefault="00F9263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</w:t>
            </w:r>
          </w:p>
        </w:tc>
        <w:tc>
          <w:tcPr>
            <w:tcW w:w="3580" w:type="dxa"/>
            <w:gridSpan w:val="2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7C027B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Случайная </w:t>
            </w:r>
            <w:proofErr w:type="spellStart"/>
            <w:r w:rsidRPr="007C027B">
              <w:rPr>
                <w:bCs/>
                <w:color w:val="000000"/>
                <w:sz w:val="24"/>
                <w:szCs w:val="24"/>
                <w:lang w:val="ru-RU" w:eastAsia="en-US"/>
              </w:rPr>
              <w:t>изменчивость</w:t>
            </w:r>
            <w:proofErr w:type="gramStart"/>
            <w:r>
              <w:rPr>
                <w:bCs/>
                <w:color w:val="000000"/>
                <w:sz w:val="24"/>
                <w:szCs w:val="24"/>
                <w:lang w:val="ru-RU" w:eastAsia="en-US"/>
              </w:rPr>
              <w:t>.В</w:t>
            </w:r>
            <w:proofErr w:type="gramEnd"/>
            <w:r>
              <w:rPr>
                <w:bCs/>
                <w:color w:val="000000"/>
                <w:sz w:val="24"/>
                <w:szCs w:val="24"/>
                <w:lang w:val="ru-RU" w:eastAsia="en-US"/>
              </w:rPr>
              <w:t>ведение</w:t>
            </w:r>
            <w:proofErr w:type="spellEnd"/>
            <w:r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 в теорию графов</w:t>
            </w:r>
          </w:p>
        </w:tc>
        <w:tc>
          <w:tcPr>
            <w:tcW w:w="876" w:type="dxa"/>
          </w:tcPr>
          <w:p w:rsidR="005C7ABA" w:rsidRPr="004071B6" w:rsidRDefault="00F9263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</w:t>
            </w:r>
          </w:p>
        </w:tc>
        <w:tc>
          <w:tcPr>
            <w:tcW w:w="3580" w:type="dxa"/>
            <w:gridSpan w:val="2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 w:eastAsia="en-US"/>
              </w:rPr>
              <w:t>Логика.</w:t>
            </w:r>
            <w:r w:rsidRPr="007C027B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 Случайные опыты </w:t>
            </w:r>
            <w:r>
              <w:rPr>
                <w:bCs/>
                <w:color w:val="000000"/>
                <w:sz w:val="24"/>
                <w:szCs w:val="24"/>
                <w:lang w:val="ru-RU" w:eastAsia="en-US"/>
              </w:rPr>
              <w:t>и случайные события</w:t>
            </w:r>
          </w:p>
        </w:tc>
        <w:tc>
          <w:tcPr>
            <w:tcW w:w="876" w:type="dxa"/>
          </w:tcPr>
          <w:p w:rsidR="005C7ABA" w:rsidRPr="004071B6" w:rsidRDefault="00F9263A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</w:t>
            </w:r>
          </w:p>
        </w:tc>
        <w:tc>
          <w:tcPr>
            <w:tcW w:w="3580" w:type="dxa"/>
            <w:gridSpan w:val="2"/>
          </w:tcPr>
          <w:p w:rsidR="005C7ABA" w:rsidRPr="005C7ABA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C7ABA">
              <w:rPr>
                <w:b/>
                <w:bCs/>
                <w:color w:val="000000"/>
                <w:sz w:val="24"/>
                <w:szCs w:val="24"/>
                <w:lang w:val="ru-RU" w:eastAsia="en-US"/>
              </w:rPr>
              <w:t>Входная контрольная работа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D72A76">
              <w:rPr>
                <w:bCs/>
                <w:color w:val="000000"/>
                <w:sz w:val="24"/>
                <w:szCs w:val="24"/>
                <w:lang w:val="ru-RU" w:eastAsia="en-US"/>
              </w:rPr>
              <w:t xml:space="preserve">Множество, подмножество, </w:t>
            </w:r>
            <w:proofErr w:type="spellStart"/>
            <w:r w:rsidRPr="00D72A76">
              <w:rPr>
                <w:bCs/>
                <w:color w:val="000000"/>
                <w:sz w:val="24"/>
                <w:szCs w:val="24"/>
                <w:lang w:val="ru-RU" w:eastAsia="en-US"/>
              </w:rPr>
              <w:t>примерымножеств</w:t>
            </w:r>
            <w:proofErr w:type="spellEnd"/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</w:t>
            </w:r>
          </w:p>
        </w:tc>
        <w:tc>
          <w:tcPr>
            <w:tcW w:w="3580" w:type="dxa"/>
            <w:gridSpan w:val="2"/>
          </w:tcPr>
          <w:p w:rsidR="005C7ABA" w:rsidRPr="00B920B9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72A76">
              <w:rPr>
                <w:bCs/>
                <w:color w:val="000000"/>
                <w:sz w:val="24"/>
                <w:szCs w:val="24"/>
                <w:lang w:val="ru-RU" w:eastAsia="en-US"/>
              </w:rPr>
              <w:t>Операции над множествами. Диаграммы Эйлера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B920B9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72A76">
              <w:rPr>
                <w:bCs/>
                <w:color w:val="000000"/>
                <w:sz w:val="24"/>
                <w:szCs w:val="24"/>
                <w:lang w:val="ru-RU" w:eastAsia="en-US"/>
              </w:rPr>
              <w:t>Операции над множествами. Диаграммы Эйлера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72A76">
              <w:rPr>
                <w:sz w:val="24"/>
                <w:szCs w:val="24"/>
                <w:lang w:val="ru-RU" w:eastAsia="en-US"/>
              </w:rPr>
              <w:t>Множества решений неравенств и систем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9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D72A76">
              <w:rPr>
                <w:sz w:val="24"/>
                <w:szCs w:val="24"/>
                <w:lang w:val="ru-RU" w:eastAsia="en-US"/>
              </w:rPr>
              <w:t>Правило умножения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</w:t>
            </w:r>
          </w:p>
        </w:tc>
        <w:tc>
          <w:tcPr>
            <w:tcW w:w="3580" w:type="dxa"/>
            <w:gridSpan w:val="2"/>
          </w:tcPr>
          <w:p w:rsidR="001E124B" w:rsidRPr="00D72A76" w:rsidRDefault="001E124B" w:rsidP="001E124B">
            <w:pPr>
              <w:rPr>
                <w:sz w:val="24"/>
                <w:szCs w:val="24"/>
                <w:lang w:val="ru-RU" w:eastAsia="en-US"/>
              </w:rPr>
            </w:pPr>
            <w:r w:rsidRPr="00D72A76">
              <w:rPr>
                <w:sz w:val="24"/>
                <w:szCs w:val="24"/>
                <w:lang w:val="ru-RU" w:eastAsia="en-US"/>
              </w:rPr>
              <w:t xml:space="preserve">Случайные опыты и </w:t>
            </w:r>
            <w:proofErr w:type="spellStart"/>
            <w:r w:rsidRPr="00D72A76">
              <w:rPr>
                <w:sz w:val="24"/>
                <w:szCs w:val="24"/>
                <w:lang w:val="ru-RU" w:eastAsia="en-US"/>
              </w:rPr>
              <w:t>элементарныесобытия</w:t>
            </w:r>
            <w:proofErr w:type="gramStart"/>
            <w:r w:rsidRPr="00D72A76">
              <w:rPr>
                <w:sz w:val="24"/>
                <w:szCs w:val="24"/>
                <w:lang w:val="ru-RU" w:eastAsia="en-US"/>
              </w:rPr>
              <w:t>.В</w:t>
            </w:r>
            <w:proofErr w:type="gramEnd"/>
            <w:r w:rsidRPr="00D72A76">
              <w:rPr>
                <w:sz w:val="24"/>
                <w:szCs w:val="24"/>
                <w:lang w:val="ru-RU" w:eastAsia="en-US"/>
              </w:rPr>
              <w:t>ероятности</w:t>
            </w:r>
            <w:proofErr w:type="spellEnd"/>
            <w:r w:rsidRPr="00D72A76">
              <w:rPr>
                <w:sz w:val="24"/>
                <w:szCs w:val="24"/>
                <w:lang w:val="ru-RU" w:eastAsia="en-US"/>
              </w:rPr>
              <w:t xml:space="preserve"> элементарных </w:t>
            </w:r>
          </w:p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D72A76">
              <w:rPr>
                <w:sz w:val="24"/>
                <w:szCs w:val="24"/>
                <w:lang w:val="ru-RU" w:eastAsia="en-US"/>
              </w:rPr>
              <w:t>событий</w:t>
            </w:r>
            <w:proofErr w:type="gramStart"/>
            <w:r w:rsidRPr="00D72A76">
              <w:rPr>
                <w:sz w:val="24"/>
                <w:szCs w:val="24"/>
                <w:lang w:val="ru-RU" w:eastAsia="en-US"/>
              </w:rPr>
              <w:t>.Р</w:t>
            </w:r>
            <w:proofErr w:type="gramEnd"/>
            <w:r w:rsidRPr="00D72A76">
              <w:rPr>
                <w:sz w:val="24"/>
                <w:szCs w:val="24"/>
                <w:lang w:val="ru-RU" w:eastAsia="en-US"/>
              </w:rPr>
              <w:t>авновозможныеэлементарные</w:t>
            </w:r>
            <w:proofErr w:type="spellEnd"/>
            <w:r w:rsidRPr="00D72A76">
              <w:rPr>
                <w:sz w:val="24"/>
                <w:szCs w:val="24"/>
                <w:lang w:val="ru-RU" w:eastAsia="en-US"/>
              </w:rPr>
              <w:t xml:space="preserve"> события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11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D72A76">
              <w:rPr>
                <w:sz w:val="24"/>
                <w:szCs w:val="24"/>
                <w:lang w:val="ru-RU" w:eastAsia="en-US"/>
              </w:rPr>
              <w:t>Благоприятствующие элементарные события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12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D72A76">
              <w:rPr>
                <w:sz w:val="24"/>
                <w:szCs w:val="24"/>
                <w:lang w:val="ru-RU" w:eastAsia="en-US"/>
              </w:rPr>
              <w:t>Вероятности событий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13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72A76">
              <w:rPr>
                <w:sz w:val="24"/>
                <w:szCs w:val="24"/>
                <w:lang w:val="ru-RU" w:eastAsia="en-US"/>
              </w:rPr>
              <w:t>Опыты с равновозможными элементарными событиями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14</w:t>
            </w:r>
          </w:p>
        </w:tc>
        <w:tc>
          <w:tcPr>
            <w:tcW w:w="3580" w:type="dxa"/>
            <w:gridSpan w:val="2"/>
          </w:tcPr>
          <w:p w:rsidR="001E124B" w:rsidRPr="00D72A76" w:rsidRDefault="001E124B" w:rsidP="001E124B">
            <w:pPr>
              <w:rPr>
                <w:sz w:val="24"/>
                <w:szCs w:val="24"/>
                <w:lang w:val="ru-RU" w:eastAsia="en-US"/>
              </w:rPr>
            </w:pPr>
            <w:r w:rsidRPr="00D72A76">
              <w:rPr>
                <w:sz w:val="24"/>
                <w:szCs w:val="24"/>
                <w:lang w:val="ru-RU" w:eastAsia="en-US"/>
              </w:rPr>
              <w:t>Повторение и промежуточный контроль.</w:t>
            </w:r>
          </w:p>
          <w:p w:rsidR="005C7ABA" w:rsidRPr="00555E94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i/>
                <w:sz w:val="24"/>
                <w:szCs w:val="24"/>
                <w:lang w:val="ru-RU" w:eastAsia="en-US"/>
              </w:rPr>
              <w:t>Контрольная работа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15</w:t>
            </w:r>
          </w:p>
        </w:tc>
        <w:tc>
          <w:tcPr>
            <w:tcW w:w="3580" w:type="dxa"/>
            <w:gridSpan w:val="2"/>
          </w:tcPr>
          <w:p w:rsidR="005C7ABA" w:rsidRPr="00B920B9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 xml:space="preserve">Рассеивание числовых данных и </w:t>
            </w:r>
            <w:r>
              <w:rPr>
                <w:sz w:val="24"/>
                <w:szCs w:val="24"/>
                <w:lang w:val="ru-RU" w:eastAsia="en-US"/>
              </w:rPr>
              <w:t>о</w:t>
            </w:r>
            <w:r w:rsidRPr="006610E6">
              <w:rPr>
                <w:sz w:val="24"/>
                <w:szCs w:val="24"/>
                <w:lang w:val="ru-RU" w:eastAsia="en-US"/>
              </w:rPr>
              <w:t>тклонения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B920B9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16</w:t>
            </w:r>
          </w:p>
        </w:tc>
        <w:tc>
          <w:tcPr>
            <w:tcW w:w="3580" w:type="dxa"/>
            <w:gridSpan w:val="2"/>
          </w:tcPr>
          <w:p w:rsidR="005C7ABA" w:rsidRPr="00B920B9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 xml:space="preserve">Дисперсия числового </w:t>
            </w:r>
            <w:proofErr w:type="spellStart"/>
            <w:r w:rsidRPr="006610E6">
              <w:rPr>
                <w:sz w:val="24"/>
                <w:szCs w:val="24"/>
                <w:lang w:val="ru-RU" w:eastAsia="en-US"/>
              </w:rPr>
              <w:t>массива</w:t>
            </w:r>
            <w:proofErr w:type="gramStart"/>
            <w:r w:rsidRPr="006610E6">
              <w:rPr>
                <w:sz w:val="24"/>
                <w:szCs w:val="24"/>
                <w:lang w:val="ru-RU" w:eastAsia="en-US"/>
              </w:rPr>
              <w:t>.О</w:t>
            </w:r>
            <w:proofErr w:type="gramEnd"/>
            <w:r w:rsidRPr="006610E6">
              <w:rPr>
                <w:sz w:val="24"/>
                <w:szCs w:val="24"/>
                <w:lang w:val="ru-RU" w:eastAsia="en-US"/>
              </w:rPr>
              <w:t>бозначения</w:t>
            </w:r>
            <w:proofErr w:type="spellEnd"/>
            <w:r w:rsidRPr="006610E6"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6610E6">
              <w:rPr>
                <w:sz w:val="24"/>
                <w:szCs w:val="24"/>
                <w:lang w:val="ru-RU" w:eastAsia="en-US"/>
              </w:rPr>
              <w:t>иформулы</w:t>
            </w:r>
            <w:proofErr w:type="spellEnd"/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B920B9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17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Стандартное отклонение числового набора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4071B6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18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6610E6">
              <w:rPr>
                <w:sz w:val="24"/>
                <w:szCs w:val="24"/>
                <w:lang w:eastAsia="en-US"/>
              </w:rPr>
              <w:t>Диаграммы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6610E6">
              <w:rPr>
                <w:sz w:val="24"/>
                <w:szCs w:val="24"/>
                <w:lang w:eastAsia="en-US"/>
              </w:rPr>
              <w:t>рассеивания</w:t>
            </w:r>
            <w:proofErr w:type="spellEnd"/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19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Деревья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7447FF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20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Свойства дерева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21</w:t>
            </w:r>
          </w:p>
        </w:tc>
        <w:tc>
          <w:tcPr>
            <w:tcW w:w="3580" w:type="dxa"/>
            <w:gridSpan w:val="2"/>
          </w:tcPr>
          <w:p w:rsidR="001E124B" w:rsidRPr="006610E6" w:rsidRDefault="001E124B" w:rsidP="001E124B">
            <w:pPr>
              <w:rPr>
                <w:sz w:val="24"/>
                <w:szCs w:val="24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 xml:space="preserve">Дерево </w:t>
            </w:r>
            <w:proofErr w:type="gramStart"/>
            <w:r w:rsidRPr="006610E6">
              <w:rPr>
                <w:sz w:val="24"/>
                <w:szCs w:val="24"/>
                <w:lang w:val="ru-RU" w:eastAsia="en-US"/>
              </w:rPr>
              <w:t>случайного</w:t>
            </w:r>
            <w:proofErr w:type="gramEnd"/>
            <w:r w:rsidRPr="006610E6">
              <w:rPr>
                <w:sz w:val="24"/>
                <w:szCs w:val="24"/>
                <w:lang w:val="ru-RU" w:eastAsia="en-US"/>
              </w:rPr>
              <w:t xml:space="preserve"> </w:t>
            </w:r>
          </w:p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эксперимента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22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Логические союзы «и» и «или»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23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Отрицание сложных утверждений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24</w:t>
            </w:r>
          </w:p>
        </w:tc>
        <w:tc>
          <w:tcPr>
            <w:tcW w:w="3580" w:type="dxa"/>
            <w:gridSpan w:val="2"/>
          </w:tcPr>
          <w:p w:rsidR="001E124B" w:rsidRPr="006610E6" w:rsidRDefault="001E124B" w:rsidP="001E124B">
            <w:pPr>
              <w:rPr>
                <w:sz w:val="24"/>
                <w:szCs w:val="24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Повторение и промежуточный контроль.</w:t>
            </w:r>
          </w:p>
          <w:p w:rsidR="005C7ABA" w:rsidRPr="00555E94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b/>
                <w:i/>
                <w:sz w:val="24"/>
                <w:szCs w:val="24"/>
                <w:lang w:val="ru-RU" w:eastAsia="en-US"/>
              </w:rPr>
              <w:t>Контрольная работа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25</w:t>
            </w:r>
          </w:p>
        </w:tc>
        <w:tc>
          <w:tcPr>
            <w:tcW w:w="3580" w:type="dxa"/>
            <w:gridSpan w:val="2"/>
          </w:tcPr>
          <w:p w:rsidR="001E124B" w:rsidRPr="006610E6" w:rsidRDefault="001E124B" w:rsidP="001E124B">
            <w:pPr>
              <w:rPr>
                <w:sz w:val="24"/>
                <w:szCs w:val="24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Определение случайного события.</w:t>
            </w:r>
          </w:p>
          <w:p w:rsidR="005C7ABA" w:rsidRPr="00555E94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Взаимно противоположные случайные события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26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Объединение и пересечение событий. Несовместные события</w:t>
            </w:r>
          </w:p>
        </w:tc>
        <w:tc>
          <w:tcPr>
            <w:tcW w:w="876" w:type="dxa"/>
          </w:tcPr>
          <w:p w:rsidR="005C7ABA" w:rsidRPr="004071B6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27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 xml:space="preserve">Формула сложения </w:t>
            </w:r>
            <w:proofErr w:type="spellStart"/>
            <w:r w:rsidRPr="006610E6">
              <w:rPr>
                <w:sz w:val="24"/>
                <w:szCs w:val="24"/>
                <w:lang w:val="ru-RU" w:eastAsia="en-US"/>
              </w:rPr>
              <w:t>вероятностей</w:t>
            </w:r>
            <w:proofErr w:type="gramStart"/>
            <w:r w:rsidRPr="006610E6">
              <w:rPr>
                <w:sz w:val="24"/>
                <w:szCs w:val="24"/>
                <w:lang w:val="ru-RU" w:eastAsia="en-US"/>
              </w:rPr>
              <w:t>.Р</w:t>
            </w:r>
            <w:proofErr w:type="gramEnd"/>
            <w:r w:rsidRPr="006610E6">
              <w:rPr>
                <w:sz w:val="24"/>
                <w:szCs w:val="24"/>
                <w:lang w:val="ru-RU" w:eastAsia="en-US"/>
              </w:rPr>
              <w:t>ешение</w:t>
            </w:r>
            <w:proofErr w:type="spellEnd"/>
            <w:r w:rsidRPr="006610E6">
              <w:rPr>
                <w:sz w:val="24"/>
                <w:szCs w:val="24"/>
                <w:lang w:val="ru-RU" w:eastAsia="en-US"/>
              </w:rPr>
              <w:t xml:space="preserve"> задач при помощи координатной прямой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28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 xml:space="preserve">Формула сложения </w:t>
            </w:r>
            <w:proofErr w:type="spellStart"/>
            <w:r w:rsidRPr="006610E6">
              <w:rPr>
                <w:sz w:val="24"/>
                <w:szCs w:val="24"/>
                <w:lang w:val="ru-RU" w:eastAsia="en-US"/>
              </w:rPr>
              <w:t>вероятностей</w:t>
            </w:r>
            <w:proofErr w:type="gramStart"/>
            <w:r w:rsidRPr="006610E6">
              <w:rPr>
                <w:sz w:val="24"/>
                <w:szCs w:val="24"/>
                <w:lang w:val="ru-RU" w:eastAsia="en-US"/>
              </w:rPr>
              <w:t>.Р</w:t>
            </w:r>
            <w:proofErr w:type="gramEnd"/>
            <w:r w:rsidRPr="006610E6">
              <w:rPr>
                <w:sz w:val="24"/>
                <w:szCs w:val="24"/>
                <w:lang w:val="ru-RU" w:eastAsia="en-US"/>
              </w:rPr>
              <w:t>ешение</w:t>
            </w:r>
            <w:proofErr w:type="spellEnd"/>
            <w:r w:rsidRPr="006610E6">
              <w:rPr>
                <w:sz w:val="24"/>
                <w:szCs w:val="24"/>
                <w:lang w:val="ru-RU" w:eastAsia="en-US"/>
              </w:rPr>
              <w:t xml:space="preserve"> задач при помощи координатной прямой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29</w:t>
            </w:r>
          </w:p>
        </w:tc>
        <w:tc>
          <w:tcPr>
            <w:tcW w:w="3580" w:type="dxa"/>
            <w:gridSpan w:val="2"/>
          </w:tcPr>
          <w:p w:rsidR="001E124B" w:rsidRPr="006610E6" w:rsidRDefault="001E124B" w:rsidP="001E124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 xml:space="preserve">Условная вероятность и правило умножения </w:t>
            </w:r>
          </w:p>
          <w:p w:rsidR="005C7ABA" w:rsidRPr="00555E94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вероятностей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30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Дерево случайного опыта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31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610E6">
              <w:rPr>
                <w:sz w:val="24"/>
                <w:szCs w:val="24"/>
                <w:lang w:val="ru-RU" w:eastAsia="en-US"/>
              </w:rPr>
              <w:t>Независимые события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32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6610E6">
              <w:rPr>
                <w:sz w:val="24"/>
                <w:szCs w:val="24"/>
                <w:lang w:eastAsia="en-US"/>
              </w:rPr>
              <w:t>Об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6610E6">
              <w:rPr>
                <w:sz w:val="24"/>
                <w:szCs w:val="24"/>
                <w:lang w:eastAsia="en-US"/>
              </w:rPr>
              <w:t>ошибке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6610E6">
              <w:rPr>
                <w:sz w:val="24"/>
                <w:szCs w:val="24"/>
                <w:lang w:eastAsia="en-US"/>
              </w:rPr>
              <w:t>Эдгара</w:t>
            </w:r>
            <w:proofErr w:type="spellEnd"/>
            <w:r>
              <w:rPr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6610E6">
              <w:rPr>
                <w:sz w:val="24"/>
                <w:szCs w:val="24"/>
                <w:lang w:eastAsia="en-US"/>
              </w:rPr>
              <w:t>По</w:t>
            </w:r>
            <w:proofErr w:type="spellEnd"/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246A3C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33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Повторение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34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Повторение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35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Повторение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36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i/>
                <w:sz w:val="24"/>
                <w:szCs w:val="24"/>
                <w:lang w:val="ru-RU" w:eastAsia="en-US"/>
              </w:rPr>
              <w:t>Полугодовая контрольная работа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37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Анализ контрольной работы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38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Комбинаторное правило умножения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39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Перестановки. Факториал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40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Число сочетаний. Треугольник Паскаля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41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Число сочетаний. Треугольник Паскаля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42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Выбор точки из фигуры на плоскости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43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Выбор точки из фигуры на плоскости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44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Выбор точки из отрезка и дуги окружности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45</w:t>
            </w:r>
          </w:p>
        </w:tc>
        <w:tc>
          <w:tcPr>
            <w:tcW w:w="3580" w:type="dxa"/>
            <w:gridSpan w:val="2"/>
          </w:tcPr>
          <w:p w:rsidR="001E124B" w:rsidRPr="00A70658" w:rsidRDefault="001E124B" w:rsidP="001E124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Повторение и промежуточный контроль.</w:t>
            </w:r>
          </w:p>
          <w:p w:rsidR="005C7ABA" w:rsidRPr="00555E94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i/>
                <w:sz w:val="24"/>
                <w:szCs w:val="24"/>
                <w:lang w:val="ru-RU" w:eastAsia="en-US"/>
              </w:rPr>
              <w:t>Контрольная работа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46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Успех и неудача. Испытания до первого успеха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CB3E40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47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Успех и неудача. Испытания до первого успеха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48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Серия испытаний Бернулли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49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Число успехов в испытаниях Бернулли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50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Вероятности событий в испытаниях Бернулли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51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Вероятности событий в испытаниях Бернулли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52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Примеры случайных величин. Распределение вероятностей случайной величины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53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Математическое ожидание случайной величины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54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Математическое ожидание случайной величины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55</w:t>
            </w:r>
          </w:p>
        </w:tc>
        <w:tc>
          <w:tcPr>
            <w:tcW w:w="3580" w:type="dxa"/>
            <w:gridSpan w:val="2"/>
          </w:tcPr>
          <w:p w:rsidR="005C7ABA" w:rsidRDefault="001E124B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>Дисперсия и стандартное отклонение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56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70658">
              <w:rPr>
                <w:sz w:val="24"/>
                <w:szCs w:val="24"/>
                <w:lang w:val="ru-RU" w:eastAsia="en-US"/>
              </w:rPr>
              <w:t xml:space="preserve">Математическое ожидание, дисперсия числа успехов и частоты успеха в </w:t>
            </w:r>
            <w:proofErr w:type="spellStart"/>
            <w:r w:rsidRPr="00A70658">
              <w:rPr>
                <w:sz w:val="24"/>
                <w:szCs w:val="24"/>
                <w:lang w:val="ru-RU" w:eastAsia="en-US"/>
              </w:rPr>
              <w:t>сериииспытаний</w:t>
            </w:r>
            <w:proofErr w:type="spellEnd"/>
            <w:r w:rsidRPr="00A70658">
              <w:rPr>
                <w:sz w:val="24"/>
                <w:szCs w:val="24"/>
                <w:lang w:val="ru-RU" w:eastAsia="en-US"/>
              </w:rPr>
              <w:t xml:space="preserve"> Бернулли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57</w:t>
            </w:r>
          </w:p>
        </w:tc>
        <w:tc>
          <w:tcPr>
            <w:tcW w:w="3580" w:type="dxa"/>
            <w:gridSpan w:val="2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Закон больших чисел и его применение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15" w:type="dxa"/>
          </w:tcPr>
          <w:p w:rsidR="005C7ABA" w:rsidRPr="003568E8" w:rsidRDefault="005C7ABA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58</w:t>
            </w:r>
          </w:p>
        </w:tc>
        <w:tc>
          <w:tcPr>
            <w:tcW w:w="3580" w:type="dxa"/>
            <w:gridSpan w:val="2"/>
          </w:tcPr>
          <w:p w:rsidR="001E124B" w:rsidRPr="00230251" w:rsidRDefault="001E124B" w:rsidP="001E124B">
            <w:pPr>
              <w:jc w:val="both"/>
              <w:rPr>
                <w:sz w:val="24"/>
                <w:szCs w:val="24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Повторение и промежуточный контроль.</w:t>
            </w:r>
          </w:p>
          <w:p w:rsidR="005C7ABA" w:rsidRPr="00555E94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i/>
                <w:sz w:val="24"/>
                <w:szCs w:val="24"/>
                <w:lang w:val="ru-RU" w:eastAsia="en-US"/>
              </w:rPr>
              <w:lastRenderedPageBreak/>
              <w:t>Контрольная работа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lastRenderedPageBreak/>
              <w:t>1</w:t>
            </w:r>
          </w:p>
        </w:tc>
        <w:tc>
          <w:tcPr>
            <w:tcW w:w="898" w:type="dxa"/>
          </w:tcPr>
          <w:p w:rsidR="005C7ABA" w:rsidRPr="00246A3C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C7ABA" w:rsidRDefault="005C7ABA" w:rsidP="001E124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59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60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61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62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63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64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65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66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30251">
              <w:rPr>
                <w:sz w:val="24"/>
                <w:szCs w:val="24"/>
                <w:lang w:val="ru-RU" w:eastAsia="en-US"/>
              </w:rPr>
              <w:t>Итоговое повторение и обобщение материала по всем темам курса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67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i/>
                <w:sz w:val="24"/>
                <w:szCs w:val="24"/>
                <w:lang w:val="ru-RU" w:eastAsia="en-US"/>
              </w:rPr>
              <w:t>Годовая</w:t>
            </w:r>
            <w:r w:rsidRPr="00230251">
              <w:rPr>
                <w:b/>
                <w:i/>
                <w:sz w:val="24"/>
                <w:szCs w:val="24"/>
                <w:lang w:val="ru-RU" w:eastAsia="en-US"/>
              </w:rPr>
              <w:t xml:space="preserve"> контрольная работа за курс 7—9 классов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C7ABA" w:rsidTr="001E124B">
        <w:tc>
          <w:tcPr>
            <w:tcW w:w="851" w:type="dxa"/>
            <w:gridSpan w:val="2"/>
          </w:tcPr>
          <w:p w:rsidR="005C7ABA" w:rsidRPr="003568E8" w:rsidRDefault="001E124B" w:rsidP="001E124B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68</w:t>
            </w:r>
          </w:p>
        </w:tc>
        <w:tc>
          <w:tcPr>
            <w:tcW w:w="3544" w:type="dxa"/>
          </w:tcPr>
          <w:p w:rsidR="005C7ABA" w:rsidRPr="001E124B" w:rsidRDefault="001E124B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Анализ годовой контрольной работы</w:t>
            </w:r>
          </w:p>
        </w:tc>
        <w:tc>
          <w:tcPr>
            <w:tcW w:w="876" w:type="dxa"/>
          </w:tcPr>
          <w:p w:rsidR="005C7ABA" w:rsidRPr="00246A3C" w:rsidRDefault="001E124B" w:rsidP="001E124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C7ABA" w:rsidRPr="001E124B" w:rsidRDefault="005C7ABA" w:rsidP="001E124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</w:tbl>
    <w:p w:rsidR="005C7ABA" w:rsidRDefault="005C7ABA" w:rsidP="007C027B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</w:p>
    <w:sectPr w:rsidR="005C7ABA" w:rsidSect="00497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9"/>
    <w:rsid w:val="000B6138"/>
    <w:rsid w:val="001E124B"/>
    <w:rsid w:val="00230251"/>
    <w:rsid w:val="003B2B6B"/>
    <w:rsid w:val="0049703B"/>
    <w:rsid w:val="00555E94"/>
    <w:rsid w:val="005815C3"/>
    <w:rsid w:val="005C660A"/>
    <w:rsid w:val="005C7ABA"/>
    <w:rsid w:val="00622223"/>
    <w:rsid w:val="006610E6"/>
    <w:rsid w:val="007C027B"/>
    <w:rsid w:val="008F38D9"/>
    <w:rsid w:val="009A691D"/>
    <w:rsid w:val="00A70658"/>
    <w:rsid w:val="00AA24CB"/>
    <w:rsid w:val="00D4323F"/>
    <w:rsid w:val="00D72A76"/>
    <w:rsid w:val="00E22DA3"/>
    <w:rsid w:val="00F92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03B"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27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4">
    <w:name w:val="Body Text"/>
    <w:basedOn w:val="a"/>
    <w:link w:val="a5"/>
    <w:uiPriority w:val="1"/>
    <w:semiHidden/>
    <w:unhideWhenUsed/>
    <w:qFormat/>
    <w:rsid w:val="007C027B"/>
    <w:pPr>
      <w:widowControl w:val="0"/>
      <w:autoSpaceDE w:val="0"/>
      <w:autoSpaceDN w:val="0"/>
      <w:spacing w:after="0" w:line="240" w:lineRule="auto"/>
    </w:pPr>
    <w:rPr>
      <w:rFonts w:eastAsia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7C027B"/>
    <w:rPr>
      <w:rFonts w:eastAsia="Times New Roman"/>
      <w:sz w:val="24"/>
      <w:szCs w:val="24"/>
    </w:rPr>
  </w:style>
  <w:style w:type="character" w:customStyle="1" w:styleId="a6">
    <w:name w:val="Абзац списка Знак"/>
    <w:link w:val="a7"/>
    <w:uiPriority w:val="34"/>
    <w:locked/>
    <w:rsid w:val="007C027B"/>
    <w:rPr>
      <w:rFonts w:ascii="Calibri" w:hAnsi="Calibri" w:cs="Calibri"/>
      <w:sz w:val="22"/>
      <w:szCs w:val="22"/>
    </w:rPr>
  </w:style>
  <w:style w:type="paragraph" w:styleId="a7">
    <w:name w:val="List Paragraph"/>
    <w:basedOn w:val="a"/>
    <w:link w:val="a6"/>
    <w:uiPriority w:val="34"/>
    <w:qFormat/>
    <w:rsid w:val="007C027B"/>
    <w:pPr>
      <w:spacing w:after="0" w:line="360" w:lineRule="auto"/>
      <w:ind w:left="720"/>
      <w:contextualSpacing/>
      <w:jc w:val="both"/>
    </w:pPr>
    <w:rPr>
      <w:rFonts w:ascii="Calibri" w:hAnsi="Calibri" w:cs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7C027B"/>
    <w:pPr>
      <w:spacing w:after="0" w:line="240" w:lineRule="auto"/>
    </w:pPr>
    <w:rPr>
      <w:rFonts w:eastAsia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03B"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27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4">
    <w:name w:val="Body Text"/>
    <w:basedOn w:val="a"/>
    <w:link w:val="a5"/>
    <w:uiPriority w:val="1"/>
    <w:semiHidden/>
    <w:unhideWhenUsed/>
    <w:qFormat/>
    <w:rsid w:val="007C027B"/>
    <w:pPr>
      <w:widowControl w:val="0"/>
      <w:autoSpaceDE w:val="0"/>
      <w:autoSpaceDN w:val="0"/>
      <w:spacing w:after="0" w:line="240" w:lineRule="auto"/>
    </w:pPr>
    <w:rPr>
      <w:rFonts w:eastAsia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7C027B"/>
    <w:rPr>
      <w:rFonts w:eastAsia="Times New Roman"/>
      <w:sz w:val="24"/>
      <w:szCs w:val="24"/>
    </w:rPr>
  </w:style>
  <w:style w:type="character" w:customStyle="1" w:styleId="a6">
    <w:name w:val="Абзац списка Знак"/>
    <w:link w:val="a7"/>
    <w:uiPriority w:val="34"/>
    <w:locked/>
    <w:rsid w:val="007C027B"/>
    <w:rPr>
      <w:rFonts w:ascii="Calibri" w:hAnsi="Calibri" w:cs="Calibri"/>
      <w:sz w:val="22"/>
      <w:szCs w:val="22"/>
    </w:rPr>
  </w:style>
  <w:style w:type="paragraph" w:styleId="a7">
    <w:name w:val="List Paragraph"/>
    <w:basedOn w:val="a"/>
    <w:link w:val="a6"/>
    <w:uiPriority w:val="34"/>
    <w:qFormat/>
    <w:rsid w:val="007C027B"/>
    <w:pPr>
      <w:spacing w:after="0" w:line="360" w:lineRule="auto"/>
      <w:ind w:left="720"/>
      <w:contextualSpacing/>
      <w:jc w:val="both"/>
    </w:pPr>
    <w:rPr>
      <w:rFonts w:ascii="Calibri" w:hAnsi="Calibri" w:cs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7C027B"/>
    <w:pPr>
      <w:spacing w:after="0" w:line="240" w:lineRule="auto"/>
    </w:pPr>
    <w:rPr>
      <w:rFonts w:eastAsia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4224</Words>
  <Characters>24080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Еранцева</cp:lastModifiedBy>
  <cp:revision>2</cp:revision>
  <dcterms:created xsi:type="dcterms:W3CDTF">2023-09-15T07:48:00Z</dcterms:created>
  <dcterms:modified xsi:type="dcterms:W3CDTF">2023-09-15T07:48:00Z</dcterms:modified>
</cp:coreProperties>
</file>